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008" w:rsidRPr="00F87C85" w:rsidRDefault="00B30008" w:rsidP="00B30008">
      <w:pPr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 w:rsidRPr="00F87C85">
        <w:rPr>
          <w:rFonts w:asciiTheme="majorHAnsi" w:hAnsiTheme="majorHAnsi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-287655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0008" w:rsidRPr="00F87C85" w:rsidRDefault="00B30008" w:rsidP="00B30008">
      <w:pPr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B30008" w:rsidRPr="00364730" w:rsidRDefault="00B30008" w:rsidP="00364730">
      <w:pPr>
        <w:jc w:val="center"/>
        <w:rPr>
          <w:rFonts w:ascii="Britannic Bold" w:eastAsiaTheme="minorEastAsia" w:hAnsi="Britannic Bold" w:cs="Times New Roman"/>
          <w:b/>
          <w:sz w:val="72"/>
          <w:szCs w:val="72"/>
        </w:rPr>
      </w:pPr>
      <w:r w:rsidRPr="00364730">
        <w:rPr>
          <w:rFonts w:ascii="Britannic Bold" w:eastAsiaTheme="minorEastAsia" w:hAnsi="Britannic Bold" w:cs="Times New Roman"/>
          <w:b/>
          <w:sz w:val="72"/>
          <w:szCs w:val="72"/>
        </w:rPr>
        <w:t>MASAI MARA UNIVERSITY</w:t>
      </w:r>
    </w:p>
    <w:p w:rsidR="00EF2E94" w:rsidRDefault="00364730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 xml:space="preserve">REGULAR </w:t>
      </w:r>
      <w:r w:rsidR="00B30008" w:rsidRPr="00F87C85">
        <w:rPr>
          <w:rFonts w:asciiTheme="majorHAnsi" w:eastAsiaTheme="minorEastAsia" w:hAnsiTheme="majorHAnsi" w:cs="Times New Roman"/>
          <w:b/>
          <w:sz w:val="44"/>
          <w:szCs w:val="44"/>
        </w:rPr>
        <w:t>UNIVERSITY EXAMINATION</w:t>
      </w:r>
    </w:p>
    <w:p w:rsidR="00B30008" w:rsidRPr="00F87C85" w:rsidRDefault="00B30008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 w:rsidRPr="00F87C85">
        <w:rPr>
          <w:rFonts w:asciiTheme="majorHAnsi" w:eastAsiaTheme="minorEastAsia" w:hAnsiTheme="majorHAnsi" w:cs="Times New Roman"/>
          <w:b/>
          <w:sz w:val="44"/>
          <w:szCs w:val="44"/>
        </w:rPr>
        <w:t xml:space="preserve"> 2016/2017 ACADEMIC YEAR</w:t>
      </w:r>
    </w:p>
    <w:p w:rsidR="00364730" w:rsidRDefault="00364730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>FIRST YEAR FIRST</w:t>
      </w:r>
      <w:r w:rsidR="00B30008" w:rsidRPr="00F87C85">
        <w:rPr>
          <w:rFonts w:asciiTheme="majorHAnsi" w:eastAsiaTheme="minorEastAsia" w:hAnsiTheme="majorHAnsi" w:cs="Times New Roman"/>
          <w:b/>
          <w:sz w:val="44"/>
          <w:szCs w:val="44"/>
        </w:rPr>
        <w:t xml:space="preserve"> SEMESTER </w:t>
      </w:r>
    </w:p>
    <w:p w:rsidR="00364730" w:rsidRDefault="00364730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364730" w:rsidRDefault="00364730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>
        <w:rPr>
          <w:rFonts w:asciiTheme="majorHAnsi" w:eastAsiaTheme="minorEastAsia" w:hAnsiTheme="majorHAnsi" w:cs="Times New Roman"/>
          <w:b/>
          <w:sz w:val="44"/>
          <w:szCs w:val="44"/>
        </w:rPr>
        <w:t>SCHOOL OF ARTS AND SOCIAL SCIENCES</w:t>
      </w:r>
    </w:p>
    <w:p w:rsidR="00B30008" w:rsidRDefault="00B30008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  <w:r w:rsidRPr="00F87C85">
        <w:rPr>
          <w:rFonts w:asciiTheme="majorHAnsi" w:eastAsiaTheme="minorEastAsia" w:hAnsiTheme="majorHAnsi" w:cs="Times New Roman"/>
          <w:b/>
          <w:sz w:val="44"/>
          <w:szCs w:val="44"/>
        </w:rPr>
        <w:t>BACHELOR OF ARTS</w:t>
      </w:r>
    </w:p>
    <w:p w:rsidR="00364730" w:rsidRPr="00F87C85" w:rsidRDefault="00364730" w:rsidP="00364730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B30008" w:rsidRPr="00F87C85" w:rsidRDefault="00B30008" w:rsidP="00364730">
      <w:pPr>
        <w:spacing w:after="0" w:line="240" w:lineRule="auto"/>
        <w:rPr>
          <w:rFonts w:asciiTheme="majorHAnsi" w:eastAsiaTheme="minorEastAsia" w:hAnsiTheme="majorHAnsi" w:cs="Times New Roman"/>
          <w:b/>
          <w:sz w:val="44"/>
          <w:szCs w:val="44"/>
        </w:rPr>
      </w:pPr>
      <w:r w:rsidRPr="00F87C85">
        <w:rPr>
          <w:rFonts w:asciiTheme="majorHAnsi" w:eastAsiaTheme="minorEastAsia" w:hAnsiTheme="majorHAnsi" w:cs="Times New Roman"/>
          <w:b/>
          <w:sz w:val="44"/>
          <w:szCs w:val="44"/>
        </w:rPr>
        <w:t xml:space="preserve">COURSE CODE: </w:t>
      </w:r>
      <w:r w:rsidRPr="00F87C85">
        <w:rPr>
          <w:rFonts w:asciiTheme="majorHAnsi" w:eastAsiaTheme="minorEastAsia" w:hAnsiTheme="majorHAnsi" w:cs="Times New Roman"/>
          <w:b/>
          <w:bCs/>
          <w:sz w:val="44"/>
          <w:szCs w:val="44"/>
        </w:rPr>
        <w:t>SOC 1104</w:t>
      </w:r>
    </w:p>
    <w:p w:rsidR="00B30008" w:rsidRDefault="00B30008" w:rsidP="00364730">
      <w:pPr>
        <w:spacing w:after="0" w:line="240" w:lineRule="auto"/>
        <w:rPr>
          <w:rFonts w:asciiTheme="majorHAnsi" w:hAnsiTheme="majorHAnsi" w:cs="Times New Roman"/>
          <w:b/>
          <w:sz w:val="44"/>
          <w:szCs w:val="44"/>
        </w:rPr>
      </w:pPr>
      <w:r w:rsidRPr="00F87C85">
        <w:rPr>
          <w:rFonts w:asciiTheme="majorHAnsi" w:eastAsiaTheme="minorEastAsia" w:hAnsiTheme="majorHAnsi" w:cs="Times New Roman"/>
          <w:b/>
          <w:sz w:val="44"/>
          <w:szCs w:val="44"/>
        </w:rPr>
        <w:t xml:space="preserve">COURSE TITLE: </w:t>
      </w:r>
      <w:r w:rsidRPr="00F87C85">
        <w:rPr>
          <w:rFonts w:asciiTheme="majorHAnsi" w:hAnsiTheme="majorHAnsi" w:cs="Times New Roman"/>
          <w:b/>
          <w:sz w:val="44"/>
          <w:szCs w:val="44"/>
        </w:rPr>
        <w:t xml:space="preserve">PSYCHOLOGY OF INDIVIDUAL </w:t>
      </w:r>
      <w:r w:rsidR="00364730">
        <w:rPr>
          <w:rFonts w:asciiTheme="majorHAnsi" w:hAnsiTheme="majorHAnsi" w:cs="Times New Roman"/>
          <w:b/>
          <w:sz w:val="44"/>
          <w:szCs w:val="44"/>
        </w:rPr>
        <w:t>          </w:t>
      </w:r>
      <w:r w:rsidRPr="00F87C85">
        <w:rPr>
          <w:rFonts w:asciiTheme="majorHAnsi" w:hAnsiTheme="majorHAnsi" w:cs="Times New Roman"/>
          <w:b/>
          <w:sz w:val="44"/>
          <w:szCs w:val="44"/>
        </w:rPr>
        <w:t>DEVELOPMENT AND SOCIAL BAHAVIOUR</w:t>
      </w:r>
    </w:p>
    <w:p w:rsidR="00364730" w:rsidRPr="00F87C85" w:rsidRDefault="00364730" w:rsidP="00364730">
      <w:pPr>
        <w:spacing w:after="0" w:line="240" w:lineRule="auto"/>
        <w:rPr>
          <w:rFonts w:asciiTheme="majorHAnsi" w:eastAsiaTheme="minorEastAsia" w:hAnsiTheme="majorHAnsi" w:cs="Times New Roman"/>
          <w:b/>
          <w:sz w:val="44"/>
          <w:szCs w:val="44"/>
        </w:rPr>
      </w:pPr>
    </w:p>
    <w:p w:rsidR="00B30008" w:rsidRPr="00BD2127" w:rsidRDefault="00B30008" w:rsidP="00364730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BD2127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</w:t>
      </w:r>
      <w:r w:rsidR="0036473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2</w:t>
      </w:r>
      <w:r w:rsidR="00364730" w:rsidRPr="00364730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ND</w:t>
      </w:r>
      <w:r w:rsidR="0036473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FEBRUARY, 2017</w:t>
      </w:r>
      <w:r w:rsidRPr="00BD2127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D2127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D2127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D2127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 xml:space="preserve">          TIME: </w:t>
      </w:r>
      <w:r w:rsidR="00364730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0830 – 1030HRS</w:t>
      </w:r>
    </w:p>
    <w:p w:rsidR="00B30008" w:rsidRDefault="00B30008" w:rsidP="00364730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B30008" w:rsidRPr="00BD2127" w:rsidRDefault="00B30008" w:rsidP="00364730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 w:rsidRPr="00BD2127"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B30008" w:rsidRPr="00BD2127" w:rsidRDefault="00B30008" w:rsidP="00364730">
      <w:pPr>
        <w:spacing w:after="0" w:line="240" w:lineRule="auto"/>
        <w:ind w:left="720" w:hanging="720"/>
        <w:contextualSpacing/>
        <w:jc w:val="both"/>
        <w:rPr>
          <w:rFonts w:ascii="Cambria" w:hAnsi="Cambria"/>
          <w:b/>
          <w:i/>
          <w:sz w:val="28"/>
          <w:szCs w:val="28"/>
        </w:rPr>
      </w:pPr>
    </w:p>
    <w:p w:rsidR="00B30008" w:rsidRPr="00BD2127" w:rsidRDefault="00B30008" w:rsidP="00364730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8"/>
          <w:szCs w:val="28"/>
        </w:rPr>
      </w:pPr>
      <w:r w:rsidRPr="00BD2127"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B30008" w:rsidRPr="00BD2127" w:rsidRDefault="00B30008" w:rsidP="00B30008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 w:rsidRPr="00BD2127">
        <w:rPr>
          <w:rFonts w:ascii="Cambria" w:eastAsia="Times New Roman" w:hAnsi="Cambria"/>
          <w:b/>
          <w:i/>
          <w:sz w:val="28"/>
          <w:szCs w:val="28"/>
        </w:rPr>
        <w:t>Question one carries 30 marks</w:t>
      </w:r>
    </w:p>
    <w:p w:rsidR="00B30008" w:rsidRPr="00BD2127" w:rsidRDefault="00B30008" w:rsidP="00B30008">
      <w:pPr>
        <w:numPr>
          <w:ilvl w:val="0"/>
          <w:numId w:val="3"/>
        </w:numPr>
        <w:spacing w:after="100" w:afterAutospacing="1" w:line="240" w:lineRule="auto"/>
        <w:rPr>
          <w:rFonts w:ascii="Cambria" w:eastAsia="Times New Roman" w:hAnsi="Cambria"/>
          <w:b/>
          <w:i/>
          <w:sz w:val="28"/>
          <w:szCs w:val="28"/>
        </w:rPr>
      </w:pPr>
      <w:r w:rsidRPr="00BD2127">
        <w:rPr>
          <w:rFonts w:ascii="Cambria" w:eastAsia="Times New Roman" w:hAnsi="Cambria"/>
          <w:b/>
          <w:i/>
          <w:sz w:val="28"/>
          <w:szCs w:val="28"/>
        </w:rPr>
        <w:t>All other questions carry 20 marks</w:t>
      </w:r>
    </w:p>
    <w:p w:rsidR="00B30008" w:rsidRPr="00BD2127" w:rsidRDefault="00B30008" w:rsidP="00364730">
      <w:pPr>
        <w:spacing w:after="0" w:line="240" w:lineRule="auto"/>
        <w:rPr>
          <w:rFonts w:asciiTheme="majorHAnsi" w:eastAsiaTheme="minorEastAsia" w:hAnsiTheme="majorHAnsi" w:cs="Times New Roman"/>
          <w:b/>
          <w:sz w:val="28"/>
          <w:szCs w:val="28"/>
        </w:rPr>
      </w:pPr>
      <w:r>
        <w:rPr>
          <w:rFonts w:asciiTheme="majorHAnsi" w:eastAsiaTheme="minorEastAsia" w:hAnsiTheme="majorHAnsi" w:cs="Times New Roman"/>
          <w:b/>
          <w:sz w:val="28"/>
          <w:szCs w:val="28"/>
        </w:rPr>
        <w:br w:type="page"/>
      </w:r>
      <w:r w:rsidRPr="00BD2127">
        <w:rPr>
          <w:rFonts w:asciiTheme="majorHAnsi" w:eastAsiaTheme="minorEastAsia" w:hAnsiTheme="majorHAnsi" w:cs="Times New Roman"/>
          <w:b/>
          <w:sz w:val="28"/>
          <w:szCs w:val="28"/>
        </w:rPr>
        <w:lastRenderedPageBreak/>
        <w:t>QUESTION ONE</w:t>
      </w:r>
    </w:p>
    <w:p w:rsidR="00B30008" w:rsidRPr="00C10CCB" w:rsidRDefault="00F87C85" w:rsidP="0036473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</w:t>
      </w:r>
      <w:r w:rsidR="00B30008" w:rsidRPr="00C10CCB">
        <w:rPr>
          <w:rFonts w:asciiTheme="majorHAnsi" w:hAnsiTheme="majorHAnsi" w:cs="Times New Roman"/>
          <w:sz w:val="28"/>
          <w:szCs w:val="28"/>
        </w:rPr>
        <w:t>) Define the following concepts: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>(8</w:t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B30008" w:rsidRPr="00C10CCB" w:rsidRDefault="00B30008" w:rsidP="0036473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10CCB">
        <w:rPr>
          <w:rFonts w:asciiTheme="majorHAnsi" w:hAnsiTheme="majorHAnsi" w:cs="Times New Roman"/>
          <w:sz w:val="28"/>
          <w:szCs w:val="28"/>
        </w:rPr>
        <w:t>Extinction</w:t>
      </w:r>
    </w:p>
    <w:p w:rsidR="00B30008" w:rsidRPr="00C10CCB" w:rsidRDefault="00B30008" w:rsidP="00364730">
      <w:pPr>
        <w:pStyle w:val="ListParagraph"/>
        <w:numPr>
          <w:ilvl w:val="0"/>
          <w:numId w:val="1"/>
        </w:numPr>
        <w:spacing w:after="0" w:line="240" w:lineRule="auto"/>
        <w:ind w:left="1440" w:hanging="450"/>
        <w:rPr>
          <w:rFonts w:asciiTheme="majorHAnsi" w:hAnsiTheme="majorHAnsi" w:cs="Times New Roman"/>
          <w:sz w:val="28"/>
          <w:szCs w:val="28"/>
        </w:rPr>
      </w:pPr>
      <w:r w:rsidRPr="00C10CCB">
        <w:rPr>
          <w:rFonts w:asciiTheme="majorHAnsi" w:hAnsiTheme="majorHAnsi" w:cs="Times New Roman"/>
          <w:sz w:val="28"/>
          <w:szCs w:val="28"/>
        </w:rPr>
        <w:t>Maturation</w:t>
      </w:r>
    </w:p>
    <w:p w:rsidR="00B30008" w:rsidRDefault="00B30008" w:rsidP="0036473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C10CCB">
        <w:rPr>
          <w:rFonts w:asciiTheme="majorHAnsi" w:hAnsiTheme="majorHAnsi" w:cs="Times New Roman"/>
          <w:sz w:val="28"/>
          <w:szCs w:val="28"/>
        </w:rPr>
        <w:t>Stimulus generalization</w:t>
      </w:r>
    </w:p>
    <w:p w:rsidR="00F87C85" w:rsidRPr="00F87C85" w:rsidRDefault="00F87C85" w:rsidP="00364730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F87C85">
        <w:rPr>
          <w:rFonts w:asciiTheme="majorHAnsi" w:hAnsiTheme="majorHAnsi" w:cs="Times New Roman"/>
          <w:sz w:val="28"/>
          <w:szCs w:val="28"/>
        </w:rPr>
        <w:t>Developmental psychology</w:t>
      </w:r>
    </w:p>
    <w:p w:rsidR="00B30008" w:rsidRPr="00C10CCB" w:rsidRDefault="00F87C85" w:rsidP="0036473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</w:t>
      </w:r>
      <w:r w:rsidR="00B30008" w:rsidRPr="00C10CCB">
        <w:rPr>
          <w:rFonts w:asciiTheme="majorHAnsi" w:hAnsiTheme="majorHAnsi" w:cs="Times New Roman"/>
          <w:sz w:val="28"/>
          <w:szCs w:val="28"/>
        </w:rPr>
        <w:t xml:space="preserve">) Outline the key factors that influence the development of personality in the childhood stage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B30008" w:rsidRPr="00C10CCB">
        <w:rPr>
          <w:rFonts w:asciiTheme="majorHAnsi" w:hAnsiTheme="majorHAnsi" w:cs="Times New Roman"/>
          <w:sz w:val="28"/>
          <w:szCs w:val="28"/>
        </w:rPr>
        <w:t xml:space="preserve">  </w:t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>(7marks)</w:t>
      </w:r>
    </w:p>
    <w:p w:rsidR="00B30008" w:rsidRPr="00C10CCB" w:rsidRDefault="00F87C85" w:rsidP="0036473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</w:t>
      </w:r>
      <w:r w:rsidR="00B30008" w:rsidRPr="00C10CCB">
        <w:rPr>
          <w:rFonts w:asciiTheme="majorHAnsi" w:hAnsiTheme="majorHAnsi" w:cs="Times New Roman"/>
          <w:sz w:val="28"/>
          <w:szCs w:val="28"/>
        </w:rPr>
        <w:t xml:space="preserve">) Outline Erickson's psychosocial theory, highlighting how it contributes to understanding human development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>(7 marks)</w:t>
      </w:r>
    </w:p>
    <w:p w:rsidR="00B30008" w:rsidRPr="00C10CCB" w:rsidRDefault="00F87C85" w:rsidP="00364730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d</w:t>
      </w:r>
      <w:r w:rsidR="00B30008" w:rsidRPr="00C10CCB">
        <w:rPr>
          <w:rFonts w:asciiTheme="majorHAnsi" w:hAnsiTheme="majorHAnsi" w:cs="Times New Roman"/>
          <w:sz w:val="28"/>
          <w:szCs w:val="28"/>
        </w:rPr>
        <w:t xml:space="preserve">) Outline the </w:t>
      </w:r>
      <w:r w:rsidR="00364730">
        <w:rPr>
          <w:rFonts w:asciiTheme="majorHAnsi" w:hAnsiTheme="majorHAnsi" w:cs="Times New Roman"/>
          <w:b/>
          <w:sz w:val="28"/>
          <w:szCs w:val="28"/>
        </w:rPr>
        <w:t>EIG</w:t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>H</w:t>
      </w:r>
      <w:r w:rsidR="00364730">
        <w:rPr>
          <w:rFonts w:asciiTheme="majorHAnsi" w:hAnsiTheme="majorHAnsi" w:cs="Times New Roman"/>
          <w:b/>
          <w:sz w:val="28"/>
          <w:szCs w:val="28"/>
        </w:rPr>
        <w:t>T</w:t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B30008" w:rsidRPr="00C10CCB">
        <w:rPr>
          <w:rFonts w:asciiTheme="majorHAnsi" w:hAnsiTheme="majorHAnsi" w:cs="Times New Roman"/>
          <w:sz w:val="28"/>
          <w:szCs w:val="28"/>
        </w:rPr>
        <w:t xml:space="preserve">Stages of psychosocial development as theorized by the German- American psychologist Erik Erikson 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B30008" w:rsidRPr="00C10CCB">
        <w:rPr>
          <w:rFonts w:asciiTheme="majorHAnsi" w:hAnsiTheme="majorHAnsi" w:cs="Times New Roman"/>
          <w:b/>
          <w:sz w:val="28"/>
          <w:szCs w:val="28"/>
        </w:rPr>
        <w:t>(8 marks)</w:t>
      </w:r>
    </w:p>
    <w:p w:rsidR="00B30008" w:rsidRPr="00C10CCB" w:rsidRDefault="00B30008" w:rsidP="0036473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B30008" w:rsidRPr="0080311F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0311F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B30008" w:rsidRPr="00ED36C5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a)</w:t>
      </w:r>
      <w:r w:rsidR="00364730">
        <w:rPr>
          <w:rFonts w:asciiTheme="majorHAnsi" w:hAnsiTheme="majorHAnsi" w:cs="Times New Roman"/>
          <w:sz w:val="28"/>
          <w:szCs w:val="28"/>
        </w:rPr>
        <w:t xml:space="preserve"> </w:t>
      </w:r>
      <w:r w:rsidR="00F87C85">
        <w:rPr>
          <w:rFonts w:asciiTheme="majorHAnsi" w:hAnsiTheme="majorHAnsi" w:cs="Times New Roman"/>
          <w:sz w:val="28"/>
          <w:szCs w:val="28"/>
        </w:rPr>
        <w:t>Explain</w:t>
      </w:r>
      <w:r w:rsidRPr="00ED36C5">
        <w:rPr>
          <w:rFonts w:asciiTheme="majorHAnsi" w:hAnsiTheme="majorHAnsi" w:cs="Times New Roman"/>
          <w:sz w:val="28"/>
          <w:szCs w:val="28"/>
        </w:rPr>
        <w:t xml:space="preserve"> the philosophical base of social work in relation to</w:t>
      </w:r>
      <w:r>
        <w:rPr>
          <w:rFonts w:asciiTheme="majorHAnsi" w:hAnsiTheme="majorHAnsi" w:cs="Times New Roman"/>
          <w:sz w:val="28"/>
          <w:szCs w:val="28"/>
        </w:rPr>
        <w:t>:</w:t>
      </w:r>
    </w:p>
    <w:p w:rsidR="00B30008" w:rsidRPr="00ED36C5" w:rsidRDefault="00B30008" w:rsidP="00364730">
      <w:pPr>
        <w:spacing w:after="0" w:line="240" w:lineRule="auto"/>
        <w:ind w:left="720"/>
        <w:jc w:val="both"/>
        <w:rPr>
          <w:rFonts w:asciiTheme="majorHAnsi" w:hAnsiTheme="majorHAnsi" w:cs="Times New Roman"/>
          <w:sz w:val="28"/>
          <w:szCs w:val="28"/>
        </w:rPr>
      </w:pPr>
      <w:r w:rsidRPr="00ED36C5">
        <w:rPr>
          <w:rFonts w:asciiTheme="majorHAnsi" w:hAnsiTheme="majorHAnsi" w:cs="Times New Roman"/>
          <w:sz w:val="28"/>
          <w:szCs w:val="28"/>
        </w:rPr>
        <w:t>(</w:t>
      </w:r>
      <w:proofErr w:type="spellStart"/>
      <w:r w:rsidRPr="00ED36C5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ED36C5">
        <w:rPr>
          <w:rFonts w:asciiTheme="majorHAnsi" w:hAnsiTheme="majorHAnsi" w:cs="Times New Roman"/>
          <w:sz w:val="28"/>
          <w:szCs w:val="28"/>
        </w:rPr>
        <w:t>) Social justice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Pr="00ED36C5">
        <w:rPr>
          <w:rFonts w:asciiTheme="majorHAnsi" w:hAnsiTheme="majorHAnsi" w:cs="Times New Roman"/>
          <w:sz w:val="28"/>
          <w:szCs w:val="28"/>
        </w:rPr>
        <w:t xml:space="preserve">  </w:t>
      </w:r>
      <w:r w:rsidRPr="00ED36C5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B30008" w:rsidRDefault="00B30008" w:rsidP="00364730">
      <w:pPr>
        <w:spacing w:after="0" w:line="240" w:lineRule="auto"/>
        <w:ind w:left="72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ED36C5">
        <w:rPr>
          <w:rFonts w:asciiTheme="majorHAnsi" w:hAnsiTheme="majorHAnsi" w:cs="Times New Roman"/>
          <w:sz w:val="28"/>
          <w:szCs w:val="28"/>
        </w:rPr>
        <w:t>(ii) Empowerment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Pr="00ED36C5">
        <w:rPr>
          <w:rFonts w:asciiTheme="majorHAnsi" w:hAnsiTheme="majorHAnsi" w:cs="Times New Roman"/>
          <w:sz w:val="28"/>
          <w:szCs w:val="28"/>
        </w:rPr>
        <w:t xml:space="preserve"> </w:t>
      </w:r>
      <w:r w:rsidRPr="00ED36C5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B30008" w:rsidRPr="00C10CCB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b</w:t>
      </w:r>
      <w:r w:rsidRPr="0080311F">
        <w:rPr>
          <w:rFonts w:asciiTheme="majorHAnsi" w:hAnsiTheme="majorHAnsi" w:cs="Times New Roman"/>
          <w:sz w:val="28"/>
          <w:szCs w:val="28"/>
        </w:rPr>
        <w:t>)</w:t>
      </w:r>
      <w:r w:rsidR="00364730">
        <w:rPr>
          <w:rFonts w:asciiTheme="majorHAnsi" w:hAnsiTheme="majorHAnsi" w:cs="Times New Roman"/>
          <w:sz w:val="28"/>
          <w:szCs w:val="28"/>
        </w:rPr>
        <w:t xml:space="preserve"> </w:t>
      </w:r>
      <w:r w:rsidRPr="00F84489">
        <w:rPr>
          <w:rFonts w:asciiTheme="majorHAnsi" w:hAnsiTheme="majorHAnsi"/>
          <w:sz w:val="28"/>
          <w:szCs w:val="28"/>
        </w:rPr>
        <w:t>Discuss the view that development of personality is a product of heredity interacting with the environment over time</w:t>
      </w:r>
      <w:r w:rsidR="00F87C85">
        <w:rPr>
          <w:rFonts w:asciiTheme="majorHAnsi" w:hAnsiTheme="majorHAnsi"/>
          <w:sz w:val="28"/>
          <w:szCs w:val="28"/>
        </w:rPr>
        <w:tab/>
      </w:r>
      <w:r w:rsidR="00F87C85">
        <w:rPr>
          <w:rFonts w:asciiTheme="majorHAnsi" w:hAnsiTheme="majorHAnsi"/>
          <w:sz w:val="28"/>
          <w:szCs w:val="28"/>
        </w:rPr>
        <w:tab/>
      </w:r>
      <w:r w:rsidR="00364730">
        <w:rPr>
          <w:rFonts w:asciiTheme="majorHAnsi" w:hAnsiTheme="majorHAnsi"/>
          <w:sz w:val="28"/>
          <w:szCs w:val="28"/>
        </w:rPr>
        <w:tab/>
      </w:r>
      <w:r w:rsidRPr="00F84489">
        <w:rPr>
          <w:rFonts w:asciiTheme="majorHAnsi" w:hAnsiTheme="majorHAnsi"/>
          <w:sz w:val="28"/>
          <w:szCs w:val="28"/>
        </w:rPr>
        <w:t xml:space="preserve"> </w:t>
      </w:r>
      <w:r w:rsidRPr="0080311F">
        <w:rPr>
          <w:rFonts w:asciiTheme="majorHAnsi" w:hAnsiTheme="majorHAnsi"/>
          <w:b/>
          <w:sz w:val="28"/>
          <w:szCs w:val="28"/>
        </w:rPr>
        <w:t>(10 marks)</w:t>
      </w:r>
    </w:p>
    <w:p w:rsidR="00364730" w:rsidRDefault="00364730" w:rsidP="0036473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B30008" w:rsidRPr="0080311F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0311F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B30008" w:rsidRPr="00364730" w:rsidRDefault="00B30008" w:rsidP="003647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70995">
        <w:rPr>
          <w:rFonts w:asciiTheme="majorHAnsi" w:hAnsiTheme="majorHAnsi" w:cs="Times New Roman"/>
          <w:sz w:val="28"/>
          <w:szCs w:val="28"/>
        </w:rPr>
        <w:t>Define social pedagogy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Pr="00070995">
        <w:rPr>
          <w:rFonts w:asciiTheme="majorHAnsi" w:hAnsiTheme="majorHAnsi" w:cs="Times New Roman"/>
          <w:sz w:val="28"/>
          <w:szCs w:val="28"/>
        </w:rPr>
        <w:t xml:space="preserve">  </w:t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Pr="00070995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B30008" w:rsidRPr="00364730" w:rsidRDefault="00B30008" w:rsidP="003647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70995">
        <w:rPr>
          <w:rFonts w:asciiTheme="majorHAnsi" w:hAnsiTheme="majorHAnsi" w:cs="Times New Roman"/>
          <w:sz w:val="28"/>
          <w:szCs w:val="28"/>
        </w:rPr>
        <w:t xml:space="preserve"> </w:t>
      </w:r>
      <w:r w:rsidR="00F87C85">
        <w:rPr>
          <w:rFonts w:asciiTheme="majorHAnsi" w:hAnsiTheme="majorHAnsi" w:cs="Times New Roman"/>
          <w:sz w:val="28"/>
          <w:szCs w:val="28"/>
        </w:rPr>
        <w:t>Critically discuss the</w:t>
      </w:r>
      <w:r w:rsidRPr="00070995">
        <w:rPr>
          <w:rFonts w:asciiTheme="majorHAnsi" w:hAnsiTheme="majorHAnsi" w:cs="Times New Roman"/>
          <w:sz w:val="28"/>
          <w:szCs w:val="28"/>
        </w:rPr>
        <w:t xml:space="preserve"> principles underpinning social pedagogy in social work practice</w:t>
      </w:r>
      <w:r>
        <w:rPr>
          <w:rFonts w:asciiTheme="majorHAnsi" w:hAnsiTheme="majorHAnsi" w:cs="Times New Roman"/>
          <w:b/>
          <w:sz w:val="28"/>
          <w:szCs w:val="28"/>
        </w:rPr>
        <w:t xml:space="preserve">                  </w:t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 w:rsidR="00F87C85">
        <w:rPr>
          <w:rFonts w:asciiTheme="majorHAnsi" w:hAnsiTheme="majorHAnsi" w:cs="Times New Roman"/>
          <w:b/>
          <w:sz w:val="28"/>
          <w:szCs w:val="28"/>
        </w:rPr>
        <w:tab/>
      </w:r>
      <w:r>
        <w:rPr>
          <w:rFonts w:asciiTheme="majorHAnsi" w:hAnsiTheme="majorHAnsi" w:cs="Times New Roman"/>
          <w:b/>
          <w:sz w:val="28"/>
          <w:szCs w:val="28"/>
        </w:rPr>
        <w:t xml:space="preserve"> (8</w:t>
      </w:r>
      <w:r w:rsidRPr="00070995">
        <w:rPr>
          <w:rFonts w:asciiTheme="majorHAnsi" w:hAnsiTheme="majorHAnsi" w:cs="Times New Roman"/>
          <w:b/>
          <w:sz w:val="28"/>
          <w:szCs w:val="28"/>
        </w:rPr>
        <w:t xml:space="preserve"> marks)</w:t>
      </w:r>
    </w:p>
    <w:p w:rsidR="00B30008" w:rsidRPr="00070995" w:rsidRDefault="00B30008" w:rsidP="0036473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070995">
        <w:rPr>
          <w:rFonts w:asciiTheme="majorHAnsi" w:hAnsiTheme="majorHAnsi" w:cs="Times New Roman"/>
          <w:sz w:val="28"/>
          <w:szCs w:val="28"/>
        </w:rPr>
        <w:t xml:space="preserve">Giving examples, define each of the following concepts as understood in the psychoanalytic perspective: 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Pr="00070995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B30008" w:rsidRPr="0080311F" w:rsidRDefault="00B30008" w:rsidP="00364730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proofErr w:type="spellStart"/>
      <w:r w:rsidRPr="0080311F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80311F">
        <w:rPr>
          <w:rFonts w:asciiTheme="majorHAnsi" w:hAnsiTheme="majorHAnsi" w:cs="Times New Roman"/>
          <w:sz w:val="28"/>
          <w:szCs w:val="28"/>
        </w:rPr>
        <w:t>. Erogenous zones</w:t>
      </w:r>
    </w:p>
    <w:p w:rsidR="00B30008" w:rsidRPr="0080311F" w:rsidRDefault="00B30008" w:rsidP="00364730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 w:rsidRPr="0080311F">
        <w:rPr>
          <w:rFonts w:asciiTheme="majorHAnsi" w:hAnsiTheme="majorHAnsi" w:cs="Times New Roman"/>
          <w:sz w:val="28"/>
          <w:szCs w:val="28"/>
        </w:rPr>
        <w:t>ii. Fixation</w:t>
      </w:r>
    </w:p>
    <w:p w:rsidR="00B30008" w:rsidRPr="00C10CCB" w:rsidRDefault="00B30008" w:rsidP="00364730">
      <w:pPr>
        <w:spacing w:after="0" w:line="240" w:lineRule="auto"/>
        <w:ind w:firstLine="720"/>
        <w:jc w:val="both"/>
        <w:rPr>
          <w:rFonts w:asciiTheme="majorHAnsi" w:hAnsiTheme="majorHAnsi" w:cs="Times New Roman"/>
          <w:sz w:val="28"/>
          <w:szCs w:val="28"/>
        </w:rPr>
      </w:pPr>
      <w:r w:rsidRPr="0080311F">
        <w:rPr>
          <w:rFonts w:asciiTheme="majorHAnsi" w:hAnsiTheme="majorHAnsi" w:cs="Times New Roman"/>
          <w:sz w:val="28"/>
          <w:szCs w:val="28"/>
        </w:rPr>
        <w:t>iii. Instincts</w:t>
      </w:r>
    </w:p>
    <w:p w:rsidR="00B30008" w:rsidRPr="00C10CCB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B30008" w:rsidRPr="0080311F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0311F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B30008" w:rsidRPr="00BD2127" w:rsidRDefault="00B30008" w:rsidP="003647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55508C">
        <w:rPr>
          <w:rFonts w:asciiTheme="majorHAnsi" w:hAnsiTheme="majorHAnsi" w:cs="Times New Roman"/>
          <w:sz w:val="28"/>
          <w:szCs w:val="28"/>
        </w:rPr>
        <w:t>Define social development and describe</w:t>
      </w:r>
      <w:r w:rsidR="00F87C85">
        <w:rPr>
          <w:rFonts w:asciiTheme="majorHAnsi" w:hAnsiTheme="majorHAnsi" w:cs="Times New Roman"/>
          <w:sz w:val="28"/>
          <w:szCs w:val="28"/>
        </w:rPr>
        <w:t xml:space="preserve"> discuss</w:t>
      </w:r>
      <w:r w:rsidRPr="0055508C">
        <w:rPr>
          <w:rFonts w:asciiTheme="majorHAnsi" w:hAnsiTheme="majorHAnsi" w:cs="Times New Roman"/>
          <w:sz w:val="28"/>
          <w:szCs w:val="28"/>
        </w:rPr>
        <w:t xml:space="preserve"> main stages of social developmen</w:t>
      </w:r>
      <w:r>
        <w:rPr>
          <w:rFonts w:asciiTheme="majorHAnsi" w:hAnsiTheme="majorHAnsi" w:cs="Times New Roman"/>
          <w:sz w:val="28"/>
          <w:szCs w:val="28"/>
        </w:rPr>
        <w:t xml:space="preserve">t                        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8638FF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B30008" w:rsidRPr="008638FF" w:rsidRDefault="00B30008" w:rsidP="0036473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638FF">
        <w:rPr>
          <w:rFonts w:asciiTheme="majorHAnsi" w:hAnsiTheme="majorHAnsi" w:cs="Times New Roman"/>
          <w:sz w:val="28"/>
          <w:szCs w:val="28"/>
        </w:rPr>
        <w:t>Discuss the various factors that influence social development in mid-childhood</w:t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="00F87C85">
        <w:rPr>
          <w:rFonts w:asciiTheme="majorHAnsi" w:hAnsiTheme="majorHAnsi" w:cs="Times New Roman"/>
          <w:sz w:val="28"/>
          <w:szCs w:val="28"/>
        </w:rPr>
        <w:tab/>
      </w:r>
      <w:r w:rsidRPr="008638FF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B30008" w:rsidRPr="00C10CCB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B30008" w:rsidRPr="008638FF" w:rsidRDefault="00B30008" w:rsidP="0036473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638FF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B30008" w:rsidRPr="008B7028" w:rsidRDefault="00B30008" w:rsidP="0036473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E0E8D">
        <w:rPr>
          <w:rFonts w:asciiTheme="majorHAnsi" w:hAnsiTheme="majorHAnsi"/>
          <w:sz w:val="28"/>
          <w:szCs w:val="28"/>
        </w:rPr>
        <w:t>Define critical thinking</w:t>
      </w:r>
      <w:r w:rsidR="00F87C85">
        <w:rPr>
          <w:rFonts w:asciiTheme="majorHAnsi" w:hAnsiTheme="majorHAnsi"/>
          <w:sz w:val="28"/>
          <w:szCs w:val="28"/>
        </w:rPr>
        <w:tab/>
      </w:r>
      <w:r w:rsidR="00F87C85">
        <w:rPr>
          <w:rFonts w:asciiTheme="majorHAnsi" w:hAnsiTheme="majorHAnsi"/>
          <w:sz w:val="28"/>
          <w:szCs w:val="28"/>
        </w:rPr>
        <w:tab/>
      </w:r>
      <w:r w:rsidR="00F87C85">
        <w:rPr>
          <w:rFonts w:asciiTheme="majorHAnsi" w:hAnsiTheme="majorHAnsi"/>
          <w:sz w:val="28"/>
          <w:szCs w:val="28"/>
        </w:rPr>
        <w:tab/>
      </w:r>
      <w:r w:rsidR="00F87C85">
        <w:rPr>
          <w:rFonts w:asciiTheme="majorHAnsi" w:hAnsiTheme="majorHAnsi"/>
          <w:sz w:val="28"/>
          <w:szCs w:val="28"/>
        </w:rPr>
        <w:tab/>
      </w:r>
      <w:r w:rsidR="00F87C85">
        <w:rPr>
          <w:rFonts w:asciiTheme="majorHAnsi" w:hAnsiTheme="majorHAnsi"/>
          <w:sz w:val="28"/>
          <w:szCs w:val="28"/>
        </w:rPr>
        <w:tab/>
      </w:r>
      <w:r w:rsidRPr="00DE0E8D">
        <w:rPr>
          <w:rFonts w:asciiTheme="majorHAnsi" w:hAnsiTheme="majorHAnsi"/>
          <w:b/>
          <w:sz w:val="28"/>
          <w:szCs w:val="28"/>
        </w:rPr>
        <w:t>(2 marks)</w:t>
      </w:r>
    </w:p>
    <w:p w:rsidR="00F87C85" w:rsidRDefault="00B30008" w:rsidP="0036473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DE0E8D">
        <w:rPr>
          <w:rFonts w:asciiTheme="majorHAnsi" w:hAnsiTheme="majorHAnsi" w:cs="Times New Roman"/>
          <w:sz w:val="28"/>
          <w:szCs w:val="28"/>
        </w:rPr>
        <w:t>Describe procedure of critical thinking in social work profession</w:t>
      </w:r>
    </w:p>
    <w:p w:rsidR="00B30008" w:rsidRPr="008B7028" w:rsidRDefault="00B30008" w:rsidP="00364730">
      <w:pPr>
        <w:pStyle w:val="ListParagraph"/>
        <w:spacing w:after="0" w:line="240" w:lineRule="auto"/>
        <w:ind w:left="5760" w:firstLine="720"/>
        <w:rPr>
          <w:rFonts w:asciiTheme="majorHAnsi" w:hAnsiTheme="majorHAnsi" w:cs="Times New Roman"/>
          <w:sz w:val="28"/>
          <w:szCs w:val="28"/>
        </w:rPr>
      </w:pPr>
      <w:r w:rsidRPr="00DE0E8D">
        <w:rPr>
          <w:rFonts w:asciiTheme="majorHAnsi" w:hAnsiTheme="majorHAnsi" w:cs="Times New Roman"/>
          <w:b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 xml:space="preserve">10 </w:t>
      </w:r>
      <w:r w:rsidRPr="00DE0E8D">
        <w:rPr>
          <w:rFonts w:asciiTheme="majorHAnsi" w:hAnsiTheme="majorHAnsi" w:cs="Times New Roman"/>
          <w:b/>
          <w:sz w:val="28"/>
          <w:szCs w:val="28"/>
        </w:rPr>
        <w:t xml:space="preserve">marks) </w:t>
      </w:r>
    </w:p>
    <w:p w:rsidR="00B30008" w:rsidRPr="002C1FDA" w:rsidRDefault="00B30008" w:rsidP="0036473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053626">
        <w:rPr>
          <w:rFonts w:asciiTheme="majorHAnsi" w:hAnsiTheme="majorHAnsi" w:cs="Times New Roman"/>
          <w:sz w:val="28"/>
          <w:szCs w:val="28"/>
        </w:rPr>
        <w:t>Critically discuss the notion that adolescence is a period of crisis in human developmen</w:t>
      </w:r>
      <w:r>
        <w:rPr>
          <w:rFonts w:asciiTheme="majorHAnsi" w:hAnsiTheme="majorHAnsi" w:cs="Times New Roman"/>
          <w:sz w:val="28"/>
          <w:szCs w:val="28"/>
        </w:rPr>
        <w:t>t</w:t>
      </w:r>
      <w:r w:rsidR="00364730">
        <w:rPr>
          <w:rFonts w:asciiTheme="majorHAnsi" w:hAnsiTheme="majorHAnsi" w:cs="Times New Roman"/>
          <w:sz w:val="28"/>
          <w:szCs w:val="28"/>
        </w:rPr>
        <w:t>.</w:t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="00364730">
        <w:rPr>
          <w:rFonts w:asciiTheme="majorHAnsi" w:hAnsiTheme="majorHAnsi" w:cs="Times New Roman"/>
          <w:sz w:val="28"/>
          <w:szCs w:val="28"/>
        </w:rPr>
        <w:tab/>
      </w:r>
      <w:r w:rsidRPr="00DE0E8D">
        <w:rPr>
          <w:rFonts w:asciiTheme="majorHAnsi" w:hAnsiTheme="majorHAnsi" w:cs="Times New Roman"/>
          <w:b/>
          <w:sz w:val="28"/>
          <w:szCs w:val="28"/>
        </w:rPr>
        <w:t>(</w:t>
      </w:r>
      <w:r>
        <w:rPr>
          <w:rFonts w:asciiTheme="majorHAnsi" w:hAnsiTheme="majorHAnsi" w:cs="Times New Roman"/>
          <w:b/>
          <w:sz w:val="28"/>
          <w:szCs w:val="28"/>
        </w:rPr>
        <w:t xml:space="preserve">8 </w:t>
      </w:r>
      <w:r w:rsidRPr="00DE0E8D">
        <w:rPr>
          <w:rFonts w:asciiTheme="majorHAnsi" w:hAnsiTheme="majorHAnsi" w:cs="Times New Roman"/>
          <w:b/>
          <w:sz w:val="28"/>
          <w:szCs w:val="28"/>
        </w:rPr>
        <w:t>marks</w:t>
      </w:r>
    </w:p>
    <w:p w:rsidR="00616087" w:rsidRPr="00364730" w:rsidRDefault="00364730" w:rsidP="00364730">
      <w:pPr>
        <w:spacing w:after="0" w:line="240" w:lineRule="auto"/>
        <w:rPr>
          <w:b/>
        </w:rPr>
      </w:pPr>
      <w:bookmarkStart w:id="0" w:name="_GoBack"/>
      <w:r w:rsidRPr="00364730">
        <w:rPr>
          <w:b/>
        </w:rPr>
        <w:t>//END</w:t>
      </w:r>
      <w:bookmarkEnd w:id="0"/>
    </w:p>
    <w:sectPr w:rsidR="00616087" w:rsidRPr="00364730" w:rsidSect="00364730">
      <w:pgSz w:w="12240" w:h="15840" w:code="1"/>
      <w:pgMar w:top="1008" w:right="1440" w:bottom="720" w:left="1440" w:header="288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F5E"/>
    <w:multiLevelType w:val="hybridMultilevel"/>
    <w:tmpl w:val="6610E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2E72B2"/>
    <w:multiLevelType w:val="hybridMultilevel"/>
    <w:tmpl w:val="ABA21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74E33"/>
    <w:multiLevelType w:val="hybridMultilevel"/>
    <w:tmpl w:val="B302C3CE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3DF1690"/>
    <w:multiLevelType w:val="hybridMultilevel"/>
    <w:tmpl w:val="993AC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0008"/>
    <w:rsid w:val="002E5FE2"/>
    <w:rsid w:val="00364730"/>
    <w:rsid w:val="00616087"/>
    <w:rsid w:val="00847A74"/>
    <w:rsid w:val="00B30008"/>
    <w:rsid w:val="00EF2E94"/>
    <w:rsid w:val="00F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0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4</cp:revision>
  <cp:lastPrinted>2017-01-20T19:39:00Z</cp:lastPrinted>
  <dcterms:created xsi:type="dcterms:W3CDTF">2016-10-25T06:09:00Z</dcterms:created>
  <dcterms:modified xsi:type="dcterms:W3CDTF">2017-01-20T19:40:00Z</dcterms:modified>
</cp:coreProperties>
</file>