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Default="00F4697C" w:rsidP="00BC04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Default="00BC0477" w:rsidP="00BC04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BC0477" w:rsidRPr="007D4BF9" w:rsidRDefault="00BC0477" w:rsidP="00BC04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201F2F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Pr="00201F2F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BC0477" w:rsidRPr="00385312" w:rsidRDefault="00F4697C" w:rsidP="00BC0477">
      <w:pPr>
        <w:spacing w:after="0" w:line="240" w:lineRule="auto"/>
        <w:jc w:val="center"/>
        <w:rPr>
          <w:rFonts w:ascii="Maiandra GD" w:hAnsi="Maiandra GD"/>
          <w:b/>
        </w:rPr>
      </w:pPr>
      <w:r w:rsidRPr="00F4697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>
        <w:rPr>
          <w:rFonts w:ascii="Times New Roman" w:hAnsi="Times New Roman"/>
          <w:b/>
          <w:sz w:val="24"/>
          <w:szCs w:val="24"/>
        </w:rPr>
        <w:t>2015/2016</w: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Default="00AA4F68" w:rsidP="00823DD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YEAR, SECOND </w:t>
      </w:r>
      <w:r w:rsidR="00BC0477">
        <w:rPr>
          <w:rFonts w:ascii="Times New Roman" w:hAnsi="Times New Roman"/>
          <w:sz w:val="24"/>
          <w:szCs w:val="24"/>
        </w:rPr>
        <w:t xml:space="preserve">SEMESTER EXAMINATION FOR THE DEGREE OF </w:t>
      </w:r>
      <w:r w:rsidR="00751C8C">
        <w:rPr>
          <w:rFonts w:ascii="Times New Roman" w:hAnsi="Times New Roman"/>
          <w:sz w:val="24"/>
          <w:szCs w:val="24"/>
        </w:rPr>
        <w:t xml:space="preserve">BACHELOR </w:t>
      </w:r>
      <w:r w:rsidR="0090664E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COMMERCE</w:t>
      </w:r>
    </w:p>
    <w:p w:rsidR="00BC0477" w:rsidRDefault="00BC0477" w:rsidP="00823DD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C72F76" w:rsidP="00823DD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BFC 3</w:t>
      </w:r>
      <w:r w:rsidR="00C31D57">
        <w:rPr>
          <w:rFonts w:ascii="Times New Roman" w:hAnsi="Times New Roman"/>
          <w:b/>
        </w:rPr>
        <w:t>379</w:t>
      </w:r>
      <w:r w:rsidR="0090664E">
        <w:rPr>
          <w:rFonts w:ascii="Times New Roman" w:hAnsi="Times New Roman"/>
          <w:b/>
        </w:rPr>
        <w:t xml:space="preserve">: </w:t>
      </w:r>
      <w:r w:rsidR="00E76609">
        <w:rPr>
          <w:rFonts w:ascii="Times New Roman" w:hAnsi="Times New Roman"/>
          <w:b/>
        </w:rPr>
        <w:t>INVESTMENT ANALYSIS POORTFOLIO AND MANAGEMENT</w:t>
      </w:r>
    </w:p>
    <w:p w:rsidR="00BC0477" w:rsidRDefault="00BC0477" w:rsidP="00823DD6">
      <w:pPr>
        <w:spacing w:after="0"/>
        <w:jc w:val="center"/>
        <w:rPr>
          <w:rFonts w:ascii="Times New Roman" w:hAnsi="Times New Roman"/>
          <w:b/>
        </w:rPr>
      </w:pPr>
    </w:p>
    <w:p w:rsidR="00BC0477" w:rsidRDefault="00F4697C" w:rsidP="00823DD6">
      <w:pPr>
        <w:spacing w:after="0"/>
        <w:rPr>
          <w:rFonts w:ascii="Times New Roman" w:hAnsi="Times New Roman"/>
          <w:b/>
        </w:rPr>
      </w:pPr>
      <w:r w:rsidRPr="00F4697C">
        <w:pict>
          <v:shape id="_x0000_s1072" type="#_x0000_t32" style="position:absolute;margin-left:-1in;margin-top:15.45pt;width:612.45pt;height:0;z-index:251662336" o:connectortype="straight"/>
        </w:pict>
      </w:r>
      <w:r w:rsidR="00BC0477">
        <w:rPr>
          <w:rFonts w:ascii="Times New Roman" w:hAnsi="Times New Roman"/>
          <w:b/>
        </w:rPr>
        <w:t xml:space="preserve">DATE: </w:t>
      </w:r>
      <w:r w:rsidR="00FC445A">
        <w:rPr>
          <w:rFonts w:ascii="Times New Roman" w:hAnsi="Times New Roman"/>
          <w:b/>
        </w:rPr>
        <w:t>NOVEMBER</w:t>
      </w:r>
      <w:r w:rsidR="00751C8C">
        <w:rPr>
          <w:rFonts w:ascii="Times New Roman" w:hAnsi="Times New Roman"/>
          <w:b/>
        </w:rPr>
        <w:t xml:space="preserve"> </w:t>
      </w:r>
      <w:r w:rsidR="00BC0477">
        <w:rPr>
          <w:rFonts w:ascii="Times New Roman" w:hAnsi="Times New Roman"/>
          <w:b/>
        </w:rPr>
        <w:t xml:space="preserve">2015                                                                  </w:t>
      </w:r>
      <w:r w:rsidR="00751C8C">
        <w:rPr>
          <w:rFonts w:ascii="Times New Roman" w:hAnsi="Times New Roman"/>
          <w:b/>
        </w:rPr>
        <w:t xml:space="preserve">                         TIME: 2</w:t>
      </w:r>
      <w:r w:rsidR="00BC0477">
        <w:rPr>
          <w:rFonts w:ascii="Times New Roman" w:hAnsi="Times New Roman"/>
          <w:b/>
        </w:rPr>
        <w:t xml:space="preserve"> HOURS</w:t>
      </w:r>
    </w:p>
    <w:p w:rsidR="00BC0477" w:rsidRDefault="00F4697C" w:rsidP="00BC0477">
      <w:pPr>
        <w:spacing w:after="0" w:line="240" w:lineRule="auto"/>
      </w:pPr>
      <w:r w:rsidRPr="00F4697C">
        <w:pict>
          <v:shape id="_x0000_s1073" type="#_x0000_t32" style="position:absolute;margin-left:-1in;margin-top:22.1pt;width:612.45pt;height:0;z-index:251663360" o:connectortype="straight"/>
        </w:pict>
      </w:r>
      <w:r w:rsidR="00BC0477">
        <w:rPr>
          <w:rFonts w:ascii="Times New Roman" w:hAnsi="Times New Roman"/>
          <w:b/>
        </w:rPr>
        <w:t xml:space="preserve">INSTRUCTIONS: </w:t>
      </w:r>
      <w:r w:rsidR="00BC0477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60946">
        <w:rPr>
          <w:rFonts w:ascii="Times New Roman" w:hAnsi="Times New Roman"/>
          <w:b/>
          <w:i/>
          <w:sz w:val="24"/>
          <w:szCs w:val="24"/>
        </w:rPr>
        <w:t>one</w:t>
      </w:r>
      <w:r w:rsidR="00BC0477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3C7302">
        <w:rPr>
          <w:rFonts w:ascii="Times New Roman" w:hAnsi="Times New Roman"/>
          <w:b/>
          <w:i/>
          <w:sz w:val="24"/>
          <w:szCs w:val="24"/>
        </w:rPr>
        <w:t>two</w:t>
      </w:r>
      <w:r w:rsidR="00BC0477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CE3297">
      <w:pPr>
        <w:spacing w:line="360" w:lineRule="auto"/>
      </w:pPr>
    </w:p>
    <w:p w:rsidR="00665D46" w:rsidRDefault="00BC0477" w:rsidP="00CE3297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81491">
        <w:rPr>
          <w:rFonts w:ascii="Times New Roman" w:hAnsi="Times New Roman"/>
          <w:b/>
          <w:sz w:val="24"/>
          <w:szCs w:val="24"/>
        </w:rPr>
        <w:t>3</w:t>
      </w:r>
      <w:r w:rsidR="003C730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MARKS) </w:t>
      </w:r>
    </w:p>
    <w:p w:rsidR="00AA4F68" w:rsidRDefault="00AA4F68" w:rsidP="00CE3297">
      <w:pPr>
        <w:pStyle w:val="ListParagraph"/>
        <w:numPr>
          <w:ilvl w:val="0"/>
          <w:numId w:val="8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assumptions of CAPM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A4F68" w:rsidRDefault="00AA4F68" w:rsidP="00CE3297">
      <w:pPr>
        <w:pStyle w:val="ListParagraph"/>
        <w:numPr>
          <w:ilvl w:val="0"/>
          <w:numId w:val="8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practical application of CAPM)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A4F68" w:rsidRDefault="00AA4F68" w:rsidP="00CE3297">
      <w:pPr>
        <w:pStyle w:val="ListParagraph"/>
        <w:numPr>
          <w:ilvl w:val="0"/>
          <w:numId w:val="8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advantages of CAPM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A4F68" w:rsidRDefault="00AA4F68" w:rsidP="00CE3297">
      <w:pPr>
        <w:pStyle w:val="ListParagraph"/>
        <w:numPr>
          <w:ilvl w:val="0"/>
          <w:numId w:val="8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information is provided</w:t>
      </w:r>
    </w:p>
    <w:tbl>
      <w:tblPr>
        <w:tblStyle w:val="TableGrid"/>
        <w:tblW w:w="0" w:type="auto"/>
        <w:tblInd w:w="90" w:type="dxa"/>
        <w:tblLook w:val="04A0"/>
      </w:tblPr>
      <w:tblGrid>
        <w:gridCol w:w="4338"/>
        <w:gridCol w:w="1530"/>
      </w:tblGrid>
      <w:tr w:rsidR="006527EA" w:rsidTr="006527EA">
        <w:trPr>
          <w:trHeight w:hRule="exact" w:val="343"/>
        </w:trPr>
        <w:tc>
          <w:tcPr>
            <w:tcW w:w="4338" w:type="dxa"/>
          </w:tcPr>
          <w:p w:rsidR="006527EA" w:rsidRDefault="006527EA" w:rsidP="00CE32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Current value of underlying stock</w:t>
            </w:r>
          </w:p>
        </w:tc>
        <w:tc>
          <w:tcPr>
            <w:tcW w:w="1530" w:type="dxa"/>
          </w:tcPr>
          <w:p w:rsidR="006527EA" w:rsidRDefault="006527EA" w:rsidP="00CE32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Shs 21</w:t>
            </w:r>
          </w:p>
        </w:tc>
      </w:tr>
      <w:tr w:rsidR="006527EA" w:rsidTr="006527EA">
        <w:trPr>
          <w:trHeight w:hRule="exact" w:val="352"/>
        </w:trPr>
        <w:tc>
          <w:tcPr>
            <w:tcW w:w="4338" w:type="dxa"/>
          </w:tcPr>
          <w:p w:rsidR="006527EA" w:rsidRDefault="006527EA" w:rsidP="00CE32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Risk free rate</w:t>
            </w:r>
          </w:p>
        </w:tc>
        <w:tc>
          <w:tcPr>
            <w:tcW w:w="1530" w:type="dxa"/>
          </w:tcPr>
          <w:p w:rsidR="006527EA" w:rsidRDefault="006527EA" w:rsidP="00CE32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6527EA" w:rsidTr="006527EA">
        <w:trPr>
          <w:trHeight w:hRule="exact" w:val="415"/>
        </w:trPr>
        <w:tc>
          <w:tcPr>
            <w:tcW w:w="4338" w:type="dxa"/>
          </w:tcPr>
          <w:p w:rsidR="006527EA" w:rsidRDefault="006527EA" w:rsidP="00CE32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Strike price of option</w:t>
            </w:r>
          </w:p>
        </w:tc>
        <w:tc>
          <w:tcPr>
            <w:tcW w:w="1530" w:type="dxa"/>
          </w:tcPr>
          <w:p w:rsidR="006527EA" w:rsidRDefault="006527EA" w:rsidP="00CE32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6527EA" w:rsidTr="006527EA">
        <w:trPr>
          <w:trHeight w:hRule="exact" w:val="280"/>
        </w:trPr>
        <w:tc>
          <w:tcPr>
            <w:tcW w:w="4338" w:type="dxa"/>
          </w:tcPr>
          <w:p w:rsidR="006527EA" w:rsidRDefault="006527EA" w:rsidP="00CE32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Option time period</w:t>
            </w:r>
          </w:p>
        </w:tc>
        <w:tc>
          <w:tcPr>
            <w:tcW w:w="1530" w:type="dxa"/>
          </w:tcPr>
          <w:p w:rsidR="006527EA" w:rsidRDefault="006527EA" w:rsidP="00CE32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0.36 years</w:t>
            </w:r>
          </w:p>
        </w:tc>
      </w:tr>
      <w:tr w:rsidR="006527EA" w:rsidTr="006527EA">
        <w:trPr>
          <w:trHeight w:hRule="exact" w:val="370"/>
        </w:trPr>
        <w:tc>
          <w:tcPr>
            <w:tcW w:w="4338" w:type="dxa"/>
          </w:tcPr>
          <w:p w:rsidR="006527EA" w:rsidRDefault="006527EA" w:rsidP="00CE32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Variance of the rate of return on the stock</w:t>
            </w:r>
          </w:p>
        </w:tc>
        <w:tc>
          <w:tcPr>
            <w:tcW w:w="1530" w:type="dxa"/>
          </w:tcPr>
          <w:p w:rsidR="006527EA" w:rsidRDefault="006527EA" w:rsidP="00CE32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0.09</w:t>
            </w:r>
          </w:p>
        </w:tc>
      </w:tr>
    </w:tbl>
    <w:p w:rsidR="00CE3297" w:rsidRDefault="00CE3297" w:rsidP="00CE329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E3297" w:rsidRPr="00823DD6" w:rsidRDefault="00CE3297" w:rsidP="00CE329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3DD6">
        <w:rPr>
          <w:rFonts w:ascii="Times New Roman" w:hAnsi="Times New Roman"/>
          <w:b/>
          <w:sz w:val="24"/>
          <w:szCs w:val="24"/>
        </w:rPr>
        <w:t>Required:</w:t>
      </w:r>
    </w:p>
    <w:p w:rsidR="00CE3297" w:rsidRDefault="00CE3297" w:rsidP="00CE329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</w:t>
      </w:r>
      <w:r w:rsidR="008F4738">
        <w:rPr>
          <w:rFonts w:ascii="Times New Roman" w:hAnsi="Times New Roman"/>
          <w:sz w:val="24"/>
          <w:szCs w:val="24"/>
        </w:rPr>
        <w:t>Black and scholes</w:t>
      </w:r>
      <w:r w:rsidR="00791390">
        <w:rPr>
          <w:rFonts w:ascii="Times New Roman" w:hAnsi="Times New Roman"/>
          <w:sz w:val="24"/>
          <w:szCs w:val="24"/>
        </w:rPr>
        <w:t xml:space="preserve"> option valuation model, compute the value of the option</w:t>
      </w:r>
      <w:r w:rsidR="00791390">
        <w:rPr>
          <w:rFonts w:ascii="Times New Roman" w:hAnsi="Times New Roman"/>
          <w:sz w:val="24"/>
          <w:szCs w:val="24"/>
        </w:rPr>
        <w:tab/>
      </w:r>
      <w:r w:rsidR="00791390">
        <w:rPr>
          <w:rFonts w:ascii="Times New Roman" w:hAnsi="Times New Roman"/>
          <w:sz w:val="24"/>
          <w:szCs w:val="24"/>
        </w:rPr>
        <w:tab/>
        <w:t>(15 Marks)</w:t>
      </w:r>
    </w:p>
    <w:p w:rsidR="00AD7BCA" w:rsidRDefault="00AD7BCA" w:rsidP="00CE329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91390" w:rsidRPr="003361BF" w:rsidRDefault="00791390" w:rsidP="00CE329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361BF">
        <w:rPr>
          <w:rFonts w:ascii="Times New Roman" w:hAnsi="Times New Roman"/>
          <w:b/>
          <w:sz w:val="24"/>
          <w:szCs w:val="24"/>
        </w:rPr>
        <w:lastRenderedPageBreak/>
        <w:t>QUESTION TWO</w:t>
      </w:r>
      <w:r w:rsidR="003361BF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AD7BCA" w:rsidRDefault="00153B18" w:rsidP="00153B18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Year life and project returns depend on next year’s state of the economy. The estimated rates of returns are shown below.</w:t>
      </w:r>
    </w:p>
    <w:p w:rsidR="00153B18" w:rsidRPr="00391C3C" w:rsidRDefault="00153B18" w:rsidP="00391C3C">
      <w:pPr>
        <w:pStyle w:val="ListParagraph"/>
        <w:spacing w:after="0" w:line="240" w:lineRule="auto"/>
        <w:ind w:left="270"/>
        <w:rPr>
          <w:rFonts w:ascii="Times New Roman" w:hAnsi="Times New Roman"/>
          <w:b/>
          <w:sz w:val="24"/>
          <w:szCs w:val="24"/>
        </w:rPr>
      </w:pPr>
      <w:r w:rsidRPr="00391C3C">
        <w:rPr>
          <w:rFonts w:ascii="Times New Roman" w:hAnsi="Times New Roman"/>
          <w:b/>
          <w:sz w:val="24"/>
          <w:szCs w:val="24"/>
        </w:rPr>
        <w:t xml:space="preserve">STATE PF THE  </w:t>
      </w:r>
      <w:r w:rsidRPr="00391C3C">
        <w:rPr>
          <w:rFonts w:ascii="Times New Roman" w:hAnsi="Times New Roman"/>
          <w:b/>
          <w:sz w:val="24"/>
          <w:szCs w:val="24"/>
        </w:rPr>
        <w:tab/>
        <w:t xml:space="preserve">PROBABILITY OF </w:t>
      </w:r>
      <w:r w:rsidRPr="00391C3C">
        <w:rPr>
          <w:rFonts w:ascii="Times New Roman" w:hAnsi="Times New Roman"/>
          <w:b/>
          <w:sz w:val="24"/>
          <w:szCs w:val="24"/>
        </w:rPr>
        <w:tab/>
      </w:r>
      <w:r w:rsidR="00391C3C">
        <w:rPr>
          <w:rFonts w:ascii="Times New Roman" w:hAnsi="Times New Roman"/>
          <w:b/>
          <w:sz w:val="24"/>
          <w:szCs w:val="24"/>
        </w:rPr>
        <w:tab/>
      </w:r>
      <w:r w:rsidRPr="00391C3C">
        <w:rPr>
          <w:rFonts w:ascii="Times New Roman" w:hAnsi="Times New Roman"/>
          <w:b/>
          <w:sz w:val="24"/>
          <w:szCs w:val="24"/>
        </w:rPr>
        <w:t>RATE PF RETURN</w:t>
      </w:r>
    </w:p>
    <w:p w:rsidR="00BF426F" w:rsidRDefault="00153B18" w:rsidP="00391C3C">
      <w:pPr>
        <w:pStyle w:val="ListParagraph"/>
        <w:spacing w:after="0" w:line="240" w:lineRule="auto"/>
        <w:ind w:left="270"/>
        <w:rPr>
          <w:rFonts w:ascii="Times New Roman" w:hAnsi="Times New Roman"/>
          <w:b/>
          <w:sz w:val="24"/>
          <w:szCs w:val="24"/>
        </w:rPr>
      </w:pPr>
      <w:r w:rsidRPr="00391C3C">
        <w:rPr>
          <w:rFonts w:ascii="Times New Roman" w:hAnsi="Times New Roman"/>
          <w:b/>
          <w:sz w:val="24"/>
          <w:szCs w:val="24"/>
        </w:rPr>
        <w:t>ECONOMY</w:t>
      </w:r>
      <w:r w:rsidRPr="00391C3C">
        <w:rPr>
          <w:rFonts w:ascii="Times New Roman" w:hAnsi="Times New Roman"/>
          <w:b/>
          <w:sz w:val="24"/>
          <w:szCs w:val="24"/>
        </w:rPr>
        <w:tab/>
        <w:t xml:space="preserve">OCCURRENCE    </w:t>
      </w:r>
      <w:r w:rsidR="00BF426F" w:rsidRPr="00391C3C">
        <w:rPr>
          <w:rFonts w:ascii="Times New Roman" w:hAnsi="Times New Roman"/>
          <w:b/>
          <w:sz w:val="24"/>
          <w:szCs w:val="24"/>
        </w:rPr>
        <w:tab/>
      </w:r>
      <w:r w:rsidR="00BF426F" w:rsidRPr="00391C3C">
        <w:rPr>
          <w:rFonts w:ascii="Times New Roman" w:hAnsi="Times New Roman"/>
          <w:b/>
          <w:sz w:val="24"/>
          <w:szCs w:val="24"/>
        </w:rPr>
        <w:tab/>
        <w:t>A</w:t>
      </w:r>
      <w:r w:rsidR="00BF426F" w:rsidRPr="00391C3C">
        <w:rPr>
          <w:rFonts w:ascii="Times New Roman" w:hAnsi="Times New Roman"/>
          <w:b/>
          <w:sz w:val="24"/>
          <w:szCs w:val="24"/>
        </w:rPr>
        <w:tab/>
        <w:t>B</w:t>
      </w:r>
      <w:r w:rsidR="00BF426F" w:rsidRPr="00391C3C">
        <w:rPr>
          <w:rFonts w:ascii="Times New Roman" w:hAnsi="Times New Roman"/>
          <w:b/>
          <w:sz w:val="24"/>
          <w:szCs w:val="24"/>
        </w:rPr>
        <w:tab/>
        <w:t>C</w:t>
      </w:r>
    </w:p>
    <w:p w:rsidR="00391C3C" w:rsidRPr="00391C3C" w:rsidRDefault="00391C3C" w:rsidP="00391C3C">
      <w:pPr>
        <w:pStyle w:val="ListParagraph"/>
        <w:spacing w:after="0" w:line="240" w:lineRule="auto"/>
        <w:ind w:left="270"/>
        <w:rPr>
          <w:rFonts w:ascii="Times New Roman" w:hAnsi="Times New Roman"/>
          <w:b/>
          <w:sz w:val="24"/>
          <w:szCs w:val="24"/>
        </w:rPr>
      </w:pPr>
    </w:p>
    <w:p w:rsidR="00BF426F" w:rsidRDefault="00BF426F" w:rsidP="00391C3C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Recession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0.25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10%</w:t>
      </w:r>
      <w:r>
        <w:rPr>
          <w:rFonts w:ascii="Times New Roman" w:hAnsi="Times New Roman"/>
          <w:sz w:val="24"/>
          <w:szCs w:val="24"/>
        </w:rPr>
        <w:tab/>
        <w:t>9%</w:t>
      </w:r>
      <w:r>
        <w:rPr>
          <w:rFonts w:ascii="Times New Roman" w:hAnsi="Times New Roman"/>
          <w:sz w:val="24"/>
          <w:szCs w:val="24"/>
        </w:rPr>
        <w:tab/>
        <w:t>14%</w:t>
      </w:r>
    </w:p>
    <w:p w:rsidR="00BF426F" w:rsidRDefault="00BF426F" w:rsidP="00153B18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Average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0.50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14%</w:t>
      </w:r>
      <w:r>
        <w:rPr>
          <w:rFonts w:ascii="Times New Roman" w:hAnsi="Times New Roman"/>
          <w:sz w:val="24"/>
          <w:szCs w:val="24"/>
        </w:rPr>
        <w:tab/>
        <w:t>13%</w:t>
      </w:r>
      <w:r>
        <w:rPr>
          <w:rFonts w:ascii="Times New Roman" w:hAnsi="Times New Roman"/>
          <w:sz w:val="24"/>
          <w:szCs w:val="24"/>
        </w:rPr>
        <w:tab/>
        <w:t>12%</w:t>
      </w:r>
    </w:p>
    <w:p w:rsidR="001D3505" w:rsidRDefault="00BF426F" w:rsidP="00153B18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BOOM</w:t>
      </w:r>
      <w:r w:rsidR="00153B1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0.25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16%</w:t>
      </w:r>
      <w:r>
        <w:rPr>
          <w:rFonts w:ascii="Times New Roman" w:hAnsi="Times New Roman"/>
          <w:sz w:val="24"/>
          <w:szCs w:val="24"/>
        </w:rPr>
        <w:tab/>
        <w:t>18%</w:t>
      </w:r>
      <w:r>
        <w:rPr>
          <w:rFonts w:ascii="Times New Roman" w:hAnsi="Times New Roman"/>
          <w:sz w:val="24"/>
          <w:szCs w:val="24"/>
        </w:rPr>
        <w:tab/>
        <w:t>10%</w:t>
      </w:r>
      <w:r w:rsidR="00153B18">
        <w:rPr>
          <w:rFonts w:ascii="Times New Roman" w:hAnsi="Times New Roman"/>
          <w:sz w:val="24"/>
          <w:szCs w:val="24"/>
        </w:rPr>
        <w:t xml:space="preserve">  </w:t>
      </w:r>
    </w:p>
    <w:p w:rsidR="001D3505" w:rsidRPr="00C75554" w:rsidRDefault="001D3505" w:rsidP="001D350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75554">
        <w:rPr>
          <w:rFonts w:ascii="Times New Roman" w:hAnsi="Times New Roman"/>
          <w:b/>
          <w:sz w:val="24"/>
          <w:szCs w:val="24"/>
        </w:rPr>
        <w:t>Required:</w:t>
      </w:r>
    </w:p>
    <w:p w:rsidR="001D3505" w:rsidRDefault="00153B18" w:rsidP="001D3505">
      <w:pPr>
        <w:pStyle w:val="ListParagraph"/>
        <w:numPr>
          <w:ilvl w:val="0"/>
          <w:numId w:val="1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1D3505">
        <w:rPr>
          <w:rFonts w:ascii="Times New Roman" w:hAnsi="Times New Roman"/>
          <w:sz w:val="24"/>
          <w:szCs w:val="24"/>
        </w:rPr>
        <w:t xml:space="preserve"> </w:t>
      </w:r>
      <w:r w:rsidR="001D3505">
        <w:rPr>
          <w:rFonts w:ascii="Times New Roman" w:hAnsi="Times New Roman"/>
          <w:sz w:val="24"/>
          <w:szCs w:val="24"/>
        </w:rPr>
        <w:t>Find each project expected rate of return and standard deviation</w:t>
      </w:r>
      <w:r w:rsidR="001D3505">
        <w:rPr>
          <w:rFonts w:ascii="Times New Roman" w:hAnsi="Times New Roman"/>
          <w:sz w:val="24"/>
          <w:szCs w:val="24"/>
        </w:rPr>
        <w:tab/>
      </w:r>
      <w:r w:rsidR="001D3505">
        <w:rPr>
          <w:rFonts w:ascii="Times New Roman" w:hAnsi="Times New Roman"/>
          <w:sz w:val="24"/>
          <w:szCs w:val="24"/>
        </w:rPr>
        <w:tab/>
      </w:r>
      <w:r w:rsidR="001D3505">
        <w:rPr>
          <w:rFonts w:ascii="Times New Roman" w:hAnsi="Times New Roman"/>
          <w:sz w:val="24"/>
          <w:szCs w:val="24"/>
        </w:rPr>
        <w:tab/>
      </w:r>
      <w:r w:rsidR="001D3505">
        <w:rPr>
          <w:rFonts w:ascii="Times New Roman" w:hAnsi="Times New Roman"/>
          <w:sz w:val="24"/>
          <w:szCs w:val="24"/>
        </w:rPr>
        <w:tab/>
        <w:t>(6 Marks)</w:t>
      </w:r>
    </w:p>
    <w:p w:rsidR="001D3505" w:rsidRDefault="001D3505" w:rsidP="001D3505">
      <w:pPr>
        <w:pStyle w:val="ListParagraph"/>
        <w:numPr>
          <w:ilvl w:val="0"/>
          <w:numId w:val="1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the correlation coefficient between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D3505" w:rsidRDefault="001D3505" w:rsidP="001D3505">
      <w:pPr>
        <w:pStyle w:val="ListParagraph"/>
        <w:numPr>
          <w:ilvl w:val="0"/>
          <w:numId w:val="11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and B</w:t>
      </w:r>
    </w:p>
    <w:p w:rsidR="001D3505" w:rsidRDefault="001D3505" w:rsidP="001D3505">
      <w:pPr>
        <w:pStyle w:val="ListParagraph"/>
        <w:numPr>
          <w:ilvl w:val="0"/>
          <w:numId w:val="11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and C</w:t>
      </w:r>
    </w:p>
    <w:p w:rsidR="001D3505" w:rsidRDefault="001D3505" w:rsidP="001D3505">
      <w:pPr>
        <w:pStyle w:val="ListParagraph"/>
        <w:numPr>
          <w:ilvl w:val="0"/>
          <w:numId w:val="11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 and C</w:t>
      </w:r>
    </w:p>
    <w:p w:rsidR="00B7137D" w:rsidRDefault="00EB07CF" w:rsidP="00EB07CF">
      <w:pPr>
        <w:pStyle w:val="ListParagraph"/>
        <w:numPr>
          <w:ilvl w:val="0"/>
          <w:numId w:val="1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 the standard deviation of the portfolio.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37C85" w:rsidRDefault="008521B0" w:rsidP="00237C85">
      <w:pPr>
        <w:pStyle w:val="ListParagraph"/>
        <w:numPr>
          <w:ilvl w:val="0"/>
          <w:numId w:val="1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factors that would affect the value of a call option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C6D7E" w:rsidRPr="001E0D4E" w:rsidRDefault="00EC6D7E" w:rsidP="001E0D4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E0D4E">
        <w:rPr>
          <w:rFonts w:ascii="Times New Roman" w:hAnsi="Times New Roman"/>
          <w:b/>
          <w:sz w:val="24"/>
          <w:szCs w:val="24"/>
        </w:rPr>
        <w:t>QUESTION THREE (20 MARKS)</w:t>
      </w:r>
    </w:p>
    <w:p w:rsidR="00EC6D7E" w:rsidRDefault="00EC6D7E" w:rsidP="001E0D4E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main forms of capital market efficiency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EC6D7E" w:rsidRDefault="00EC6D7E" w:rsidP="001E0D4E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capital market has no memory. Discuss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C6D7E" w:rsidRDefault="00EC6D7E" w:rsidP="001E0D4E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investment and gambling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E0D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37C85" w:rsidRPr="00F72A16" w:rsidRDefault="00237C85" w:rsidP="00237C8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67148">
        <w:rPr>
          <w:rFonts w:ascii="Times New Roman" w:hAnsi="Times New Roman"/>
          <w:b/>
          <w:sz w:val="24"/>
          <w:szCs w:val="24"/>
        </w:rPr>
        <w:t>QUESTION</w:t>
      </w:r>
      <w:r w:rsidRPr="00F72A16">
        <w:rPr>
          <w:rFonts w:ascii="Times New Roman" w:hAnsi="Times New Roman"/>
          <w:b/>
          <w:sz w:val="24"/>
          <w:szCs w:val="24"/>
        </w:rPr>
        <w:t xml:space="preserve"> FOUR</w:t>
      </w:r>
      <w:r w:rsidR="00C253CC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237C85" w:rsidRDefault="00237C85" w:rsidP="00237C85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differences between future and forward contracts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37C85" w:rsidRDefault="00237C85" w:rsidP="00237C85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1</w:t>
      </w:r>
      <w:r w:rsidRPr="00237C85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March 2011, a Kenyan importer purchased goods fro USA worth 120,000 dollars to be paid two months later on 30</w:t>
      </w:r>
      <w:r w:rsidRPr="00237C8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April 2011.</w:t>
      </w:r>
    </w:p>
    <w:p w:rsidR="00237C85" w:rsidRDefault="00237C85" w:rsidP="00237C85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Kenya shillings futures are available in the money market and can be bought in blocks of Ksh 100,000 and each future contract costs Ksh 1,000.</w:t>
      </w:r>
    </w:p>
    <w:p w:rsidR="00237C85" w:rsidRDefault="00237C85" w:rsidP="00237C85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Sport exchange rate on 1</w:t>
      </w:r>
      <w:r w:rsidRPr="00237C85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March 2011 was:</w:t>
      </w:r>
    </w:p>
    <w:p w:rsidR="00237C85" w:rsidRDefault="00237C85" w:rsidP="00237C85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Ksh 76.5= 1US dollar.</w:t>
      </w:r>
    </w:p>
    <w:p w:rsidR="00237C85" w:rsidRDefault="00237C85" w:rsidP="00237C85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Exchange rate on 30</w:t>
      </w:r>
      <w:r w:rsidRPr="00237C8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April 2011 Ksh79.50 = 1 US dollar and the exchange rate at which the futures were closed out was. Ksh 77.5 = 1 US dollar.</w:t>
      </w:r>
    </w:p>
    <w:p w:rsidR="00237C85" w:rsidRPr="00D55E75" w:rsidRDefault="00237C85" w:rsidP="00237C85">
      <w:pPr>
        <w:pStyle w:val="ListParagraph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D55E75">
        <w:rPr>
          <w:rFonts w:ascii="Times New Roman" w:hAnsi="Times New Roman"/>
          <w:b/>
          <w:sz w:val="24"/>
          <w:szCs w:val="24"/>
        </w:rPr>
        <w:t>Required:</w:t>
      </w:r>
    </w:p>
    <w:p w:rsidR="00237C85" w:rsidRDefault="00237C85" w:rsidP="00237C85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the net loss or gain of using the future contract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E03CD4" w:rsidRPr="008260FD" w:rsidRDefault="00E03CD4" w:rsidP="008024F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60FD">
        <w:rPr>
          <w:rFonts w:ascii="Times New Roman" w:hAnsi="Times New Roman"/>
          <w:b/>
          <w:sz w:val="24"/>
          <w:szCs w:val="24"/>
        </w:rPr>
        <w:t>QUESTION FIVE</w:t>
      </w:r>
      <w:r w:rsidR="008260FD" w:rsidRPr="008260FD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E03CD4" w:rsidRDefault="00E03CD4" w:rsidP="008024F7">
      <w:pPr>
        <w:pStyle w:val="ListParagraph"/>
        <w:numPr>
          <w:ilvl w:val="0"/>
          <w:numId w:val="13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main measures of portfolio performance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03CD4" w:rsidRDefault="00E03CD4" w:rsidP="008024F7">
      <w:pPr>
        <w:pStyle w:val="ListParagraph"/>
        <w:numPr>
          <w:ilvl w:val="0"/>
          <w:numId w:val="13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investor has the following portfolios</w:t>
      </w:r>
    </w:p>
    <w:tbl>
      <w:tblPr>
        <w:tblStyle w:val="TableGrid"/>
        <w:tblW w:w="0" w:type="auto"/>
        <w:tblInd w:w="720" w:type="dxa"/>
        <w:tblLook w:val="04A0"/>
      </w:tblPr>
      <w:tblGrid>
        <w:gridCol w:w="1123"/>
        <w:gridCol w:w="1890"/>
        <w:gridCol w:w="2495"/>
      </w:tblGrid>
      <w:tr w:rsidR="00F052BE" w:rsidTr="00C9228B">
        <w:trPr>
          <w:trHeight w:hRule="exact" w:val="370"/>
        </w:trPr>
        <w:tc>
          <w:tcPr>
            <w:tcW w:w="1123" w:type="dxa"/>
          </w:tcPr>
          <w:p w:rsidR="008B2218" w:rsidRPr="008024F7" w:rsidRDefault="008B2218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24F7">
              <w:rPr>
                <w:rFonts w:ascii="Times New Roman" w:hAnsi="Times New Roman"/>
                <w:b/>
                <w:sz w:val="24"/>
                <w:szCs w:val="24"/>
              </w:rPr>
              <w:t xml:space="preserve">Portfolio </w:t>
            </w:r>
          </w:p>
        </w:tc>
        <w:tc>
          <w:tcPr>
            <w:tcW w:w="1890" w:type="dxa"/>
          </w:tcPr>
          <w:p w:rsidR="008B2218" w:rsidRPr="008024F7" w:rsidRDefault="008B2218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24F7">
              <w:rPr>
                <w:rFonts w:ascii="Times New Roman" w:hAnsi="Times New Roman"/>
                <w:b/>
                <w:sz w:val="24"/>
                <w:szCs w:val="24"/>
              </w:rPr>
              <w:t>Expected</w:t>
            </w:r>
            <w:r w:rsidR="00F052BE" w:rsidRPr="008024F7">
              <w:rPr>
                <w:rFonts w:ascii="Times New Roman" w:hAnsi="Times New Roman"/>
                <w:b/>
                <w:sz w:val="24"/>
                <w:szCs w:val="24"/>
              </w:rPr>
              <w:t xml:space="preserve"> return</w:t>
            </w:r>
          </w:p>
        </w:tc>
        <w:tc>
          <w:tcPr>
            <w:tcW w:w="2495" w:type="dxa"/>
          </w:tcPr>
          <w:p w:rsidR="008B2218" w:rsidRPr="008024F7" w:rsidRDefault="00F052BE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24F7">
              <w:rPr>
                <w:rFonts w:ascii="Times New Roman" w:hAnsi="Times New Roman"/>
                <w:b/>
                <w:sz w:val="24"/>
                <w:szCs w:val="24"/>
              </w:rPr>
              <w:t>Standard deviation</w:t>
            </w:r>
          </w:p>
        </w:tc>
      </w:tr>
      <w:tr w:rsidR="00F052BE" w:rsidTr="00C9228B">
        <w:trPr>
          <w:trHeight w:hRule="exact" w:val="352"/>
        </w:trPr>
        <w:tc>
          <w:tcPr>
            <w:tcW w:w="1123" w:type="dxa"/>
          </w:tcPr>
          <w:p w:rsidR="008B2218" w:rsidRDefault="00F052BE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8B2218" w:rsidRDefault="00F052BE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95" w:type="dxa"/>
          </w:tcPr>
          <w:p w:rsidR="008B2218" w:rsidRDefault="00F052BE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052BE" w:rsidTr="00C9228B">
        <w:trPr>
          <w:trHeight w:hRule="exact" w:val="370"/>
        </w:trPr>
        <w:tc>
          <w:tcPr>
            <w:tcW w:w="1123" w:type="dxa"/>
          </w:tcPr>
          <w:p w:rsidR="008B2218" w:rsidRDefault="008024F7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8B2218" w:rsidRDefault="008024F7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95" w:type="dxa"/>
          </w:tcPr>
          <w:p w:rsidR="008B2218" w:rsidRDefault="008024F7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052BE" w:rsidTr="00C9228B">
        <w:trPr>
          <w:trHeight w:hRule="exact" w:val="352"/>
        </w:trPr>
        <w:tc>
          <w:tcPr>
            <w:tcW w:w="1123" w:type="dxa"/>
          </w:tcPr>
          <w:p w:rsidR="008B2218" w:rsidRDefault="008024F7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8B2218" w:rsidRDefault="008024F7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95" w:type="dxa"/>
          </w:tcPr>
          <w:p w:rsidR="008B2218" w:rsidRDefault="008024F7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52BE" w:rsidTr="00C9228B">
        <w:trPr>
          <w:trHeight w:hRule="exact" w:val="280"/>
        </w:trPr>
        <w:tc>
          <w:tcPr>
            <w:tcW w:w="1123" w:type="dxa"/>
          </w:tcPr>
          <w:p w:rsidR="008B2218" w:rsidRDefault="008024F7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8B2218" w:rsidRDefault="008024F7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95" w:type="dxa"/>
          </w:tcPr>
          <w:p w:rsidR="008B2218" w:rsidRDefault="008024F7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052BE" w:rsidTr="00C9228B">
        <w:trPr>
          <w:trHeight w:hRule="exact" w:val="352"/>
        </w:trPr>
        <w:tc>
          <w:tcPr>
            <w:tcW w:w="1123" w:type="dxa"/>
          </w:tcPr>
          <w:p w:rsidR="008B2218" w:rsidRDefault="008024F7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8B2218" w:rsidRDefault="008024F7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22.5</w:t>
            </w:r>
          </w:p>
        </w:tc>
        <w:tc>
          <w:tcPr>
            <w:tcW w:w="2495" w:type="dxa"/>
          </w:tcPr>
          <w:p w:rsidR="008B2218" w:rsidRDefault="008024F7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52BE" w:rsidTr="00C9228B">
        <w:trPr>
          <w:trHeight w:hRule="exact" w:val="280"/>
        </w:trPr>
        <w:tc>
          <w:tcPr>
            <w:tcW w:w="1123" w:type="dxa"/>
          </w:tcPr>
          <w:p w:rsidR="008B2218" w:rsidRDefault="008024F7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8B2218" w:rsidRDefault="008024F7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95" w:type="dxa"/>
          </w:tcPr>
          <w:p w:rsidR="008B2218" w:rsidRDefault="008024F7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2BE" w:rsidTr="00C9228B">
        <w:trPr>
          <w:trHeight w:hRule="exact" w:val="352"/>
        </w:trPr>
        <w:tc>
          <w:tcPr>
            <w:tcW w:w="1123" w:type="dxa"/>
          </w:tcPr>
          <w:p w:rsidR="008B2218" w:rsidRDefault="008024F7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890" w:type="dxa"/>
          </w:tcPr>
          <w:p w:rsidR="008B2218" w:rsidRDefault="008024F7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95" w:type="dxa"/>
          </w:tcPr>
          <w:p w:rsidR="008B2218" w:rsidRDefault="008024F7" w:rsidP="008B221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03CD4" w:rsidRPr="00237C85" w:rsidRDefault="00E03CD4" w:rsidP="008B221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153B18" w:rsidRDefault="008024F7" w:rsidP="008024F7">
      <w:pPr>
        <w:pStyle w:val="ListParagraph"/>
        <w:numPr>
          <w:ilvl w:val="0"/>
          <w:numId w:val="14"/>
        </w:numPr>
        <w:tabs>
          <w:tab w:val="left" w:pos="45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Rank the above portfolios in their order of performance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8024F7" w:rsidRDefault="008024F7" w:rsidP="008024F7">
      <w:pPr>
        <w:pStyle w:val="ListParagraph"/>
        <w:numPr>
          <w:ilvl w:val="0"/>
          <w:numId w:val="14"/>
        </w:numPr>
        <w:tabs>
          <w:tab w:val="left" w:pos="45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Indicate what should be the standard deviation for portfolios not performing well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024F7" w:rsidRPr="008024F7" w:rsidRDefault="008024F7" w:rsidP="008024F7">
      <w:pPr>
        <w:pStyle w:val="ListParagraph"/>
        <w:numPr>
          <w:ilvl w:val="0"/>
          <w:numId w:val="14"/>
        </w:numPr>
        <w:tabs>
          <w:tab w:val="left" w:pos="45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Indicate what should be the expected return for portfolio underperforming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sectPr w:rsidR="008024F7" w:rsidRPr="008024F7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E7C" w:rsidRDefault="00955E7C" w:rsidP="00164445">
      <w:pPr>
        <w:spacing w:after="0" w:line="240" w:lineRule="auto"/>
      </w:pPr>
      <w:r>
        <w:separator/>
      </w:r>
    </w:p>
  </w:endnote>
  <w:endnote w:type="continuationSeparator" w:id="0">
    <w:p w:rsidR="00955E7C" w:rsidRDefault="00955E7C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955E7C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4697C">
      <w:fldChar w:fldCharType="begin"/>
    </w:r>
    <w:r>
      <w:instrText xml:space="preserve"> PAGE   \* MERGEFORMAT </w:instrText>
    </w:r>
    <w:r w:rsidR="00F4697C">
      <w:fldChar w:fldCharType="separate"/>
    </w:r>
    <w:r w:rsidR="001E0D4E" w:rsidRPr="001E0D4E">
      <w:rPr>
        <w:rFonts w:asciiTheme="majorHAnsi" w:hAnsiTheme="majorHAnsi"/>
        <w:noProof/>
      </w:rPr>
      <w:t>2</w:t>
    </w:r>
    <w:r w:rsidR="00F4697C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E7C" w:rsidRDefault="00955E7C" w:rsidP="00164445">
      <w:pPr>
        <w:spacing w:after="0" w:line="240" w:lineRule="auto"/>
      </w:pPr>
      <w:r>
        <w:separator/>
      </w:r>
    </w:p>
  </w:footnote>
  <w:footnote w:type="continuationSeparator" w:id="0">
    <w:p w:rsidR="00955E7C" w:rsidRDefault="00955E7C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275"/>
    <w:multiLevelType w:val="hybridMultilevel"/>
    <w:tmpl w:val="CEA2C6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1234"/>
    <w:multiLevelType w:val="hybridMultilevel"/>
    <w:tmpl w:val="11AE86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03C1"/>
    <w:multiLevelType w:val="hybridMultilevel"/>
    <w:tmpl w:val="4B8E07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E5677"/>
    <w:multiLevelType w:val="hybridMultilevel"/>
    <w:tmpl w:val="7C949A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D13AA"/>
    <w:multiLevelType w:val="hybridMultilevel"/>
    <w:tmpl w:val="08C4C9A8"/>
    <w:lvl w:ilvl="0" w:tplc="FA5A0A2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3BB71CDC"/>
    <w:multiLevelType w:val="hybridMultilevel"/>
    <w:tmpl w:val="BF023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E5940"/>
    <w:multiLevelType w:val="hybridMultilevel"/>
    <w:tmpl w:val="BD62CD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D50E4"/>
    <w:multiLevelType w:val="hybridMultilevel"/>
    <w:tmpl w:val="02606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138DC"/>
    <w:multiLevelType w:val="hybridMultilevel"/>
    <w:tmpl w:val="3E6C2098"/>
    <w:lvl w:ilvl="0" w:tplc="D17AC782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49017F18"/>
    <w:multiLevelType w:val="hybridMultilevel"/>
    <w:tmpl w:val="4B2E7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44527"/>
    <w:multiLevelType w:val="hybridMultilevel"/>
    <w:tmpl w:val="7CDEE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B55858"/>
    <w:multiLevelType w:val="hybridMultilevel"/>
    <w:tmpl w:val="54BC27E2"/>
    <w:lvl w:ilvl="0" w:tplc="7F2068C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601A1254"/>
    <w:multiLevelType w:val="hybridMultilevel"/>
    <w:tmpl w:val="99D03F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5343B"/>
    <w:multiLevelType w:val="hybridMultilevel"/>
    <w:tmpl w:val="A0F08CBA"/>
    <w:lvl w:ilvl="0" w:tplc="66C64B8C">
      <w:start w:val="1"/>
      <w:numFmt w:val="lowerRoman"/>
      <w:lvlText w:val="%1)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6E4478CF"/>
    <w:multiLevelType w:val="hybridMultilevel"/>
    <w:tmpl w:val="DA1627CA"/>
    <w:lvl w:ilvl="0" w:tplc="C280626A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4"/>
  </w:num>
  <w:num w:numId="5">
    <w:abstractNumId w:val="5"/>
  </w:num>
  <w:num w:numId="6">
    <w:abstractNumId w:val="12"/>
  </w:num>
  <w:num w:numId="7">
    <w:abstractNumId w:val="3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  <w:num w:numId="12">
    <w:abstractNumId w:val="7"/>
  </w:num>
  <w:num w:numId="13">
    <w:abstractNumId w:val="9"/>
  </w:num>
  <w:num w:numId="14">
    <w:abstractNumId w:val="13"/>
  </w:num>
  <w:num w:numId="15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33A77"/>
    <w:rsid w:val="00036EFE"/>
    <w:rsid w:val="00041232"/>
    <w:rsid w:val="000569CC"/>
    <w:rsid w:val="00073FE0"/>
    <w:rsid w:val="00090D35"/>
    <w:rsid w:val="000A78FB"/>
    <w:rsid w:val="000E1FD8"/>
    <w:rsid w:val="00100F0F"/>
    <w:rsid w:val="0011040C"/>
    <w:rsid w:val="00115297"/>
    <w:rsid w:val="0012480D"/>
    <w:rsid w:val="00126E27"/>
    <w:rsid w:val="00153B18"/>
    <w:rsid w:val="00164445"/>
    <w:rsid w:val="00181491"/>
    <w:rsid w:val="00185382"/>
    <w:rsid w:val="001C0974"/>
    <w:rsid w:val="001D3505"/>
    <w:rsid w:val="001E0D4E"/>
    <w:rsid w:val="001E178D"/>
    <w:rsid w:val="002049D8"/>
    <w:rsid w:val="00210A1F"/>
    <w:rsid w:val="00237C85"/>
    <w:rsid w:val="0025096C"/>
    <w:rsid w:val="00256D6E"/>
    <w:rsid w:val="00262F75"/>
    <w:rsid w:val="0029784B"/>
    <w:rsid w:val="002A4726"/>
    <w:rsid w:val="002B162D"/>
    <w:rsid w:val="002D33F5"/>
    <w:rsid w:val="002E4716"/>
    <w:rsid w:val="00320A9D"/>
    <w:rsid w:val="0033295F"/>
    <w:rsid w:val="00333271"/>
    <w:rsid w:val="003361BF"/>
    <w:rsid w:val="00336738"/>
    <w:rsid w:val="0034508C"/>
    <w:rsid w:val="003524B4"/>
    <w:rsid w:val="00356048"/>
    <w:rsid w:val="00391C3C"/>
    <w:rsid w:val="003B66FF"/>
    <w:rsid w:val="003C7302"/>
    <w:rsid w:val="003F3D68"/>
    <w:rsid w:val="003F7B44"/>
    <w:rsid w:val="00404F48"/>
    <w:rsid w:val="00412352"/>
    <w:rsid w:val="0041296B"/>
    <w:rsid w:val="00442C4A"/>
    <w:rsid w:val="0045323C"/>
    <w:rsid w:val="00461546"/>
    <w:rsid w:val="0046354F"/>
    <w:rsid w:val="0047490C"/>
    <w:rsid w:val="00480BA3"/>
    <w:rsid w:val="004846D4"/>
    <w:rsid w:val="0049104A"/>
    <w:rsid w:val="004A1B94"/>
    <w:rsid w:val="004A378B"/>
    <w:rsid w:val="004C52B8"/>
    <w:rsid w:val="004C5533"/>
    <w:rsid w:val="004D4818"/>
    <w:rsid w:val="005037D6"/>
    <w:rsid w:val="00503B12"/>
    <w:rsid w:val="0052442B"/>
    <w:rsid w:val="005344B7"/>
    <w:rsid w:val="00546C62"/>
    <w:rsid w:val="00556FE1"/>
    <w:rsid w:val="0059540E"/>
    <w:rsid w:val="005A60F2"/>
    <w:rsid w:val="005A7DA8"/>
    <w:rsid w:val="005B29AC"/>
    <w:rsid w:val="005B77B6"/>
    <w:rsid w:val="005C1CDC"/>
    <w:rsid w:val="005C4D92"/>
    <w:rsid w:val="005C5432"/>
    <w:rsid w:val="006134C9"/>
    <w:rsid w:val="00615A4C"/>
    <w:rsid w:val="006351FB"/>
    <w:rsid w:val="006527EA"/>
    <w:rsid w:val="00665D46"/>
    <w:rsid w:val="00670E49"/>
    <w:rsid w:val="0068279B"/>
    <w:rsid w:val="006C0370"/>
    <w:rsid w:val="006C14C0"/>
    <w:rsid w:val="006D22DF"/>
    <w:rsid w:val="006E3427"/>
    <w:rsid w:val="00711AD6"/>
    <w:rsid w:val="00741E24"/>
    <w:rsid w:val="00743930"/>
    <w:rsid w:val="00745F9D"/>
    <w:rsid w:val="007519F8"/>
    <w:rsid w:val="00751C8C"/>
    <w:rsid w:val="007572E2"/>
    <w:rsid w:val="00791390"/>
    <w:rsid w:val="00793F00"/>
    <w:rsid w:val="007A1CD7"/>
    <w:rsid w:val="007B7C6B"/>
    <w:rsid w:val="007C2F8F"/>
    <w:rsid w:val="007E70AA"/>
    <w:rsid w:val="008024F7"/>
    <w:rsid w:val="0080284F"/>
    <w:rsid w:val="00823DD6"/>
    <w:rsid w:val="008260FD"/>
    <w:rsid w:val="00831E91"/>
    <w:rsid w:val="00840063"/>
    <w:rsid w:val="008521B0"/>
    <w:rsid w:val="00867148"/>
    <w:rsid w:val="00894DE1"/>
    <w:rsid w:val="008A5F37"/>
    <w:rsid w:val="008B1A4E"/>
    <w:rsid w:val="008B2218"/>
    <w:rsid w:val="008B5F44"/>
    <w:rsid w:val="008C7463"/>
    <w:rsid w:val="008D7944"/>
    <w:rsid w:val="008F3D6A"/>
    <w:rsid w:val="008F4738"/>
    <w:rsid w:val="008F52CF"/>
    <w:rsid w:val="0090664E"/>
    <w:rsid w:val="009429AF"/>
    <w:rsid w:val="00955E7C"/>
    <w:rsid w:val="00956A56"/>
    <w:rsid w:val="0096613B"/>
    <w:rsid w:val="009713D0"/>
    <w:rsid w:val="00990FBA"/>
    <w:rsid w:val="009953DF"/>
    <w:rsid w:val="00995FF1"/>
    <w:rsid w:val="009A62B3"/>
    <w:rsid w:val="009B699A"/>
    <w:rsid w:val="009D2641"/>
    <w:rsid w:val="00A56833"/>
    <w:rsid w:val="00A64FC7"/>
    <w:rsid w:val="00AA4F68"/>
    <w:rsid w:val="00AB56B2"/>
    <w:rsid w:val="00AC0C36"/>
    <w:rsid w:val="00AC73E3"/>
    <w:rsid w:val="00AD7BCA"/>
    <w:rsid w:val="00B012B2"/>
    <w:rsid w:val="00B30D66"/>
    <w:rsid w:val="00B407D5"/>
    <w:rsid w:val="00B454D6"/>
    <w:rsid w:val="00B6210C"/>
    <w:rsid w:val="00B7137D"/>
    <w:rsid w:val="00B74D27"/>
    <w:rsid w:val="00B80711"/>
    <w:rsid w:val="00B929FC"/>
    <w:rsid w:val="00B976BD"/>
    <w:rsid w:val="00BA7C09"/>
    <w:rsid w:val="00BB4FC0"/>
    <w:rsid w:val="00BC0477"/>
    <w:rsid w:val="00BE24A2"/>
    <w:rsid w:val="00BE572E"/>
    <w:rsid w:val="00BF18D8"/>
    <w:rsid w:val="00BF426F"/>
    <w:rsid w:val="00C0715D"/>
    <w:rsid w:val="00C1690E"/>
    <w:rsid w:val="00C23816"/>
    <w:rsid w:val="00C253CC"/>
    <w:rsid w:val="00C31D57"/>
    <w:rsid w:val="00C5059B"/>
    <w:rsid w:val="00C557B4"/>
    <w:rsid w:val="00C629DC"/>
    <w:rsid w:val="00C62A28"/>
    <w:rsid w:val="00C72F76"/>
    <w:rsid w:val="00C730FA"/>
    <w:rsid w:val="00C75554"/>
    <w:rsid w:val="00C8465C"/>
    <w:rsid w:val="00C85223"/>
    <w:rsid w:val="00C9228B"/>
    <w:rsid w:val="00CC0205"/>
    <w:rsid w:val="00CC0AAD"/>
    <w:rsid w:val="00CC1209"/>
    <w:rsid w:val="00CE3297"/>
    <w:rsid w:val="00D03760"/>
    <w:rsid w:val="00D05E4E"/>
    <w:rsid w:val="00D32FED"/>
    <w:rsid w:val="00D33B0C"/>
    <w:rsid w:val="00D47424"/>
    <w:rsid w:val="00D50AD5"/>
    <w:rsid w:val="00D55E75"/>
    <w:rsid w:val="00D74AF5"/>
    <w:rsid w:val="00D777B2"/>
    <w:rsid w:val="00D9475B"/>
    <w:rsid w:val="00D9492A"/>
    <w:rsid w:val="00DA463C"/>
    <w:rsid w:val="00DA5118"/>
    <w:rsid w:val="00DB1EA7"/>
    <w:rsid w:val="00DB3E7B"/>
    <w:rsid w:val="00DD1C44"/>
    <w:rsid w:val="00E03CD4"/>
    <w:rsid w:val="00E063AD"/>
    <w:rsid w:val="00E41C69"/>
    <w:rsid w:val="00E55786"/>
    <w:rsid w:val="00E76609"/>
    <w:rsid w:val="00EB07CF"/>
    <w:rsid w:val="00EB5BCE"/>
    <w:rsid w:val="00EC0A36"/>
    <w:rsid w:val="00EC1EE6"/>
    <w:rsid w:val="00EC6D7E"/>
    <w:rsid w:val="00EE2CFE"/>
    <w:rsid w:val="00EE65C0"/>
    <w:rsid w:val="00EF4660"/>
    <w:rsid w:val="00F052BE"/>
    <w:rsid w:val="00F0679D"/>
    <w:rsid w:val="00F120EE"/>
    <w:rsid w:val="00F216EC"/>
    <w:rsid w:val="00F24DA2"/>
    <w:rsid w:val="00F27A55"/>
    <w:rsid w:val="00F4697C"/>
    <w:rsid w:val="00F50FC0"/>
    <w:rsid w:val="00F6133D"/>
    <w:rsid w:val="00F6188E"/>
    <w:rsid w:val="00F6324C"/>
    <w:rsid w:val="00F67C6A"/>
    <w:rsid w:val="00F72A16"/>
    <w:rsid w:val="00FB1E4B"/>
    <w:rsid w:val="00FC445A"/>
    <w:rsid w:val="00FF4927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941DB-46A6-419E-B26A-F739FC73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36</cp:revision>
  <cp:lastPrinted>2015-11-05T09:57:00Z</cp:lastPrinted>
  <dcterms:created xsi:type="dcterms:W3CDTF">2015-11-05T10:04:00Z</dcterms:created>
  <dcterms:modified xsi:type="dcterms:W3CDTF">2015-12-01T13:15:00Z</dcterms:modified>
</cp:coreProperties>
</file>