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6A" w:rsidRDefault="0093056A" w:rsidP="0093056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-480060</wp:posOffset>
            </wp:positionV>
            <wp:extent cx="128524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56A" w:rsidRDefault="0093056A" w:rsidP="0093056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3056A" w:rsidRDefault="0093056A" w:rsidP="0093056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3056A" w:rsidRDefault="0093056A" w:rsidP="0093056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3056A" w:rsidRDefault="0093056A" w:rsidP="0093056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93056A" w:rsidRDefault="0093056A" w:rsidP="0093056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3056A" w:rsidRDefault="0093056A" w:rsidP="0093056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93056A" w:rsidRDefault="00E85738" w:rsidP="0093056A">
      <w:pPr>
        <w:jc w:val="center"/>
        <w:rPr>
          <w:rFonts w:ascii="Maiandra GD" w:hAnsi="Maiandra GD"/>
          <w:b/>
        </w:rPr>
      </w:pPr>
      <w:r w:rsidRPr="00E8573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93056A" w:rsidRDefault="0093056A" w:rsidP="0093056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93056A" w:rsidRDefault="0093056A" w:rsidP="009305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YEAR, FIRST SEMESTER EXAMINATION FOR BACHELOR OF SCIENCE </w:t>
      </w:r>
      <w:r w:rsidR="000B7BEF">
        <w:rPr>
          <w:rFonts w:ascii="Times New Roman" w:hAnsi="Times New Roman"/>
          <w:sz w:val="24"/>
          <w:szCs w:val="24"/>
        </w:rPr>
        <w:t>CHEMISTRY</w:t>
      </w:r>
    </w:p>
    <w:p w:rsidR="0093056A" w:rsidRDefault="0093056A" w:rsidP="0093056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 241</w:t>
      </w:r>
      <w:r w:rsidR="000B7BE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0B7BEF">
        <w:rPr>
          <w:rFonts w:ascii="Times New Roman" w:hAnsi="Times New Roman"/>
          <w:b/>
          <w:sz w:val="24"/>
          <w:szCs w:val="24"/>
        </w:rPr>
        <w:t>F-BLOCK ELEMENTS AND BIOINORGANIC CHEMISTRY</w:t>
      </w:r>
    </w:p>
    <w:p w:rsidR="0093056A" w:rsidRDefault="00E85738" w:rsidP="0093056A">
      <w:pPr>
        <w:jc w:val="center"/>
        <w:rPr>
          <w:rFonts w:ascii="Times New Roman" w:hAnsi="Times New Roman"/>
          <w:b/>
          <w:sz w:val="24"/>
          <w:szCs w:val="24"/>
        </w:rPr>
      </w:pPr>
      <w:r w:rsidRPr="00E85738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93056A">
        <w:rPr>
          <w:rFonts w:ascii="Times New Roman" w:hAnsi="Times New Roman"/>
          <w:b/>
          <w:sz w:val="24"/>
          <w:szCs w:val="24"/>
        </w:rPr>
        <w:t>DATE: NOVEMBER, 2015</w:t>
      </w:r>
      <w:r w:rsidR="0093056A">
        <w:rPr>
          <w:rFonts w:ascii="Times New Roman" w:hAnsi="Times New Roman"/>
          <w:b/>
          <w:sz w:val="24"/>
          <w:szCs w:val="24"/>
        </w:rPr>
        <w:tab/>
      </w:r>
      <w:r w:rsidR="0093056A">
        <w:rPr>
          <w:rFonts w:ascii="Times New Roman" w:hAnsi="Times New Roman"/>
          <w:b/>
          <w:sz w:val="24"/>
          <w:szCs w:val="24"/>
        </w:rPr>
        <w:tab/>
      </w:r>
      <w:r w:rsidR="0093056A">
        <w:rPr>
          <w:rFonts w:ascii="Times New Roman" w:hAnsi="Times New Roman"/>
          <w:b/>
          <w:sz w:val="24"/>
          <w:szCs w:val="24"/>
        </w:rPr>
        <w:tab/>
      </w:r>
      <w:r w:rsidR="0093056A">
        <w:rPr>
          <w:rFonts w:ascii="Times New Roman" w:hAnsi="Times New Roman"/>
          <w:b/>
          <w:sz w:val="24"/>
          <w:szCs w:val="24"/>
        </w:rPr>
        <w:tab/>
      </w:r>
      <w:r w:rsidR="0093056A">
        <w:rPr>
          <w:rFonts w:ascii="Times New Roman" w:hAnsi="Times New Roman"/>
          <w:b/>
          <w:sz w:val="24"/>
          <w:szCs w:val="24"/>
        </w:rPr>
        <w:tab/>
      </w:r>
      <w:r w:rsidR="0093056A">
        <w:rPr>
          <w:rFonts w:ascii="Times New Roman" w:hAnsi="Times New Roman"/>
          <w:b/>
          <w:sz w:val="24"/>
          <w:szCs w:val="24"/>
        </w:rPr>
        <w:tab/>
      </w:r>
      <w:r w:rsidR="0093056A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93056A">
        <w:rPr>
          <w:rFonts w:ascii="Times New Roman" w:hAnsi="Times New Roman"/>
          <w:b/>
          <w:sz w:val="24"/>
          <w:szCs w:val="24"/>
        </w:rPr>
        <w:t>HOURS</w:t>
      </w:r>
    </w:p>
    <w:p w:rsidR="0093056A" w:rsidRDefault="00E85738" w:rsidP="0093056A">
      <w:pPr>
        <w:rPr>
          <w:rFonts w:ascii="Times New Roman" w:hAnsi="Times New Roman"/>
          <w:i/>
          <w:sz w:val="24"/>
          <w:szCs w:val="24"/>
        </w:rPr>
      </w:pPr>
      <w:r w:rsidRPr="00E85738">
        <w:pict>
          <v:shape id="_x0000_s1029" type="#_x0000_t32" style="position:absolute;margin-left:-1in;margin-top:28.85pt;width:612.45pt;height:0;z-index:251659264" o:connectortype="straight"/>
        </w:pict>
      </w:r>
      <w:r w:rsidR="0093056A">
        <w:rPr>
          <w:rFonts w:ascii="Times New Roman" w:hAnsi="Times New Roman"/>
          <w:b/>
          <w:sz w:val="24"/>
          <w:szCs w:val="24"/>
        </w:rPr>
        <w:t xml:space="preserve">INSTRUCTIONS:  </w:t>
      </w:r>
      <w:r w:rsidR="0093056A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93056A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93056A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93056A">
        <w:rPr>
          <w:rFonts w:ascii="Times New Roman" w:hAnsi="Times New Roman"/>
          <w:i/>
          <w:sz w:val="24"/>
          <w:szCs w:val="24"/>
        </w:rPr>
        <w:t xml:space="preserve">and any other </w:t>
      </w:r>
      <w:r w:rsidR="0093056A">
        <w:rPr>
          <w:rFonts w:ascii="Times New Roman" w:hAnsi="Times New Roman"/>
          <w:b/>
          <w:i/>
          <w:sz w:val="24"/>
          <w:szCs w:val="24"/>
        </w:rPr>
        <w:t>two</w:t>
      </w:r>
      <w:r w:rsidR="0093056A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93056A" w:rsidRDefault="0093056A" w:rsidP="0093056A">
      <w:pPr>
        <w:rPr>
          <w:rFonts w:ascii="Times New Roman" w:hAnsi="Times New Roman" w:cs="Times New Roman"/>
          <w:sz w:val="24"/>
          <w:szCs w:val="24"/>
        </w:rPr>
      </w:pPr>
    </w:p>
    <w:p w:rsidR="0093056A" w:rsidRDefault="0093056A" w:rsidP="009305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93056A" w:rsidRDefault="000B7BEF" w:rsidP="0093056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principal mineral source from which the following F-block elements can be extracted.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B7BEF" w:rsidRDefault="000B7BEF" w:rsidP="000B7BE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Lanthanum </w:t>
      </w:r>
    </w:p>
    <w:p w:rsidR="000B7BEF" w:rsidRDefault="000B7BEF" w:rsidP="000B7BE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Thorium</w:t>
      </w:r>
    </w:p>
    <w:p w:rsidR="000B7BEF" w:rsidRDefault="000B7BEF" w:rsidP="000B7BE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Uranium</w:t>
      </w:r>
    </w:p>
    <w:p w:rsidR="000B7BEF" w:rsidRDefault="000B7BEF" w:rsidP="0093056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property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lanthanoid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complexes make them suitable for use as phosphors on TV screens?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B7BEF" w:rsidRDefault="000B7BEF" w:rsidP="0093056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strong similarities between the chemical properties of the early d-block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organometallic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compound and those of the f-block. Discuss.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B7BEF" w:rsidRDefault="000B7BEF" w:rsidP="0093056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are chemical properties of uranium more varied than those of thorium?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B7BEF" w:rsidRDefault="000B7BEF" w:rsidP="0093056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each of the following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0B7BEF" w:rsidRDefault="000B7BEF" w:rsidP="000B7BE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Bioinorganic chemistry </w:t>
      </w:r>
    </w:p>
    <w:p w:rsidR="00482AD6" w:rsidRDefault="00482AD6" w:rsidP="000B7BE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Compartmentalization</w:t>
      </w:r>
    </w:p>
    <w:p w:rsidR="000B7BEF" w:rsidRDefault="000B7BEF" w:rsidP="000B7BE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Metalloprotein</w:t>
      </w:r>
      <w:proofErr w:type="spellEnd"/>
    </w:p>
    <w:p w:rsidR="000B7BEF" w:rsidRDefault="000B7BEF" w:rsidP="000B7BE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Apoprotein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BEF" w:rsidRPr="000B7BEF" w:rsidRDefault="00C51936" w:rsidP="000B7BE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</w:t>
      </w:r>
      <w:r w:rsidR="000B7BEF">
        <w:rPr>
          <w:rFonts w:ascii="Times New Roman" w:hAnsi="Times New Roman" w:cs="Times New Roman"/>
          <w:sz w:val="24"/>
          <w:szCs w:val="24"/>
        </w:rPr>
        <w:t>loenzyme</w:t>
      </w:r>
      <w:proofErr w:type="spellEnd"/>
    </w:p>
    <w:p w:rsidR="00127BC9" w:rsidRDefault="00127BC9" w:rsidP="00127BC9">
      <w:pPr>
        <w:pStyle w:val="ListParagraph"/>
        <w:numPr>
          <w:ilvl w:val="0"/>
          <w:numId w:val="1"/>
        </w:numPr>
        <w:tabs>
          <w:tab w:val="left" w:pos="63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microcycle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ligands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Give an example in each case. </w:t>
      </w:r>
    </w:p>
    <w:p w:rsidR="000B7BEF" w:rsidRDefault="00127BC9" w:rsidP="00127BC9">
      <w:pPr>
        <w:pStyle w:val="ListParagraph"/>
        <w:tabs>
          <w:tab w:val="left" w:pos="630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27BC9" w:rsidRDefault="00127BC9" w:rsidP="00127BC9">
      <w:pPr>
        <w:pStyle w:val="ListParagraph"/>
        <w:numPr>
          <w:ilvl w:val="0"/>
          <w:numId w:val="1"/>
        </w:numPr>
        <w:tabs>
          <w:tab w:val="left" w:pos="63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structure of:</w:t>
      </w:r>
    </w:p>
    <w:p w:rsidR="00127BC9" w:rsidRPr="00D01513" w:rsidRDefault="00D01513" w:rsidP="00127BC9">
      <w:pPr>
        <w:pStyle w:val="ListParagraph"/>
        <w:numPr>
          <w:ilvl w:val="0"/>
          <w:numId w:val="15"/>
        </w:num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  <w:r w:rsidRPr="00D01513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Porphyrin 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2-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ligand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D01513" w:rsidRPr="00D01513" w:rsidRDefault="00E85738" w:rsidP="00127BC9">
      <w:pPr>
        <w:pStyle w:val="ListParagraph"/>
        <w:numPr>
          <w:ilvl w:val="0"/>
          <w:numId w:val="15"/>
        </w:numPr>
        <w:tabs>
          <w:tab w:val="left" w:pos="630"/>
        </w:tabs>
        <w:rPr>
          <w:oMath/>
          <w:rFonts w:ascii="Cambria Math" w:hAnsi="Cambria Math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Corrin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</m:oMath>
      <w:r w:rsidR="00D01513">
        <w:rPr>
          <w:rFonts w:ascii="Times New Roman" w:eastAsiaTheme="minorEastAsia" w:hAnsi="Times New Roman" w:cs="Times New Roman"/>
          <w:sz w:val="24"/>
          <w:szCs w:val="24"/>
        </w:rPr>
        <w:tab/>
      </w:r>
      <w:r w:rsidR="00D01513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spellStart"/>
      <w:r w:rsidR="00D01513">
        <w:rPr>
          <w:rFonts w:ascii="Times New Roman" w:eastAsiaTheme="minorEastAsia" w:hAnsi="Times New Roman" w:cs="Times New Roman"/>
          <w:sz w:val="24"/>
          <w:szCs w:val="24"/>
        </w:rPr>
        <w:t>ligand</w:t>
      </w:r>
      <w:proofErr w:type="spellEnd"/>
      <w:r w:rsidR="00D01513">
        <w:rPr>
          <w:rFonts w:ascii="Times New Roman" w:eastAsiaTheme="minorEastAsia" w:hAnsi="Times New Roman" w:cs="Times New Roman"/>
          <w:sz w:val="24"/>
          <w:szCs w:val="24"/>
        </w:rPr>
        <w:tab/>
      </w:r>
      <w:r w:rsidR="00D01513">
        <w:rPr>
          <w:rFonts w:ascii="Times New Roman" w:eastAsiaTheme="minorEastAsia" w:hAnsi="Times New Roman" w:cs="Times New Roman"/>
          <w:sz w:val="24"/>
          <w:szCs w:val="24"/>
        </w:rPr>
        <w:tab/>
      </w:r>
      <w:r w:rsidR="00D01513">
        <w:rPr>
          <w:rFonts w:ascii="Times New Roman" w:eastAsiaTheme="minorEastAsia" w:hAnsi="Times New Roman" w:cs="Times New Roman"/>
          <w:sz w:val="24"/>
          <w:szCs w:val="24"/>
        </w:rPr>
        <w:tab/>
      </w:r>
      <w:r w:rsidR="00D01513">
        <w:rPr>
          <w:rFonts w:ascii="Times New Roman" w:eastAsiaTheme="minorEastAsia" w:hAnsi="Times New Roman" w:cs="Times New Roman"/>
          <w:sz w:val="24"/>
          <w:szCs w:val="24"/>
        </w:rPr>
        <w:tab/>
      </w:r>
      <w:r w:rsidR="00D01513">
        <w:rPr>
          <w:rFonts w:ascii="Times New Roman" w:eastAsiaTheme="minorEastAsia" w:hAnsi="Times New Roman" w:cs="Times New Roman"/>
          <w:sz w:val="24"/>
          <w:szCs w:val="24"/>
        </w:rPr>
        <w:tab/>
      </w:r>
      <w:r w:rsidR="00D01513">
        <w:rPr>
          <w:rFonts w:ascii="Times New Roman" w:eastAsiaTheme="minorEastAsia" w:hAnsi="Times New Roman" w:cs="Times New Roman"/>
          <w:sz w:val="24"/>
          <w:szCs w:val="24"/>
        </w:rPr>
        <w:tab/>
      </w:r>
      <w:r w:rsidR="00D01513"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D01513" w:rsidRPr="00D01513" w:rsidRDefault="00D01513" w:rsidP="00D01513">
      <w:pPr>
        <w:pStyle w:val="ListParagraph"/>
        <w:tabs>
          <w:tab w:val="left" w:pos="630"/>
        </w:tabs>
        <w:ind w:left="1260"/>
        <w:rPr>
          <w:oMath/>
          <w:rFonts w:ascii="Cambria Math" w:hAnsi="Cambria Math" w:cs="Times New Roman"/>
          <w:sz w:val="24"/>
          <w:szCs w:val="24"/>
        </w:rPr>
      </w:pPr>
    </w:p>
    <w:p w:rsidR="00127BC9" w:rsidRPr="00D01513" w:rsidRDefault="00D01513" w:rsidP="00127BC9">
      <w:pPr>
        <w:pStyle w:val="ListParagraph"/>
        <w:numPr>
          <w:ilvl w:val="0"/>
          <w:numId w:val="1"/>
        </w:numPr>
        <w:tabs>
          <w:tab w:val="left" w:pos="63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 vitamin that </w:t>
      </w:r>
      <w:r w:rsidR="00C51936">
        <w:rPr>
          <w:rFonts w:ascii="Times New Roman" w:hAnsi="Times New Roman" w:cs="Times New Roman"/>
          <w:sz w:val="24"/>
          <w:szCs w:val="24"/>
        </w:rPr>
        <w:t>contains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Corrin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</m:oMath>
      <w:r w:rsidR="00C5193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C51936">
        <w:rPr>
          <w:rFonts w:ascii="Times New Roman" w:eastAsiaTheme="minorEastAsia" w:hAnsi="Times New Roman" w:cs="Times New Roman"/>
          <w:sz w:val="24"/>
          <w:szCs w:val="24"/>
        </w:rPr>
        <w:tab/>
      </w:r>
      <w:r w:rsidR="00C51936">
        <w:rPr>
          <w:rFonts w:ascii="Times New Roman" w:eastAsiaTheme="minorEastAsia" w:hAnsi="Times New Roman" w:cs="Times New Roman"/>
          <w:sz w:val="24"/>
          <w:szCs w:val="24"/>
        </w:rPr>
        <w:tab/>
      </w:r>
      <w:r w:rsidR="00C51936">
        <w:rPr>
          <w:rFonts w:ascii="Times New Roman" w:eastAsiaTheme="minorEastAsia" w:hAnsi="Times New Roman" w:cs="Times New Roman"/>
          <w:sz w:val="24"/>
          <w:szCs w:val="24"/>
        </w:rPr>
        <w:tab/>
      </w:r>
      <w:r w:rsidR="00C51936">
        <w:rPr>
          <w:rFonts w:ascii="Times New Roman" w:eastAsiaTheme="minorEastAsia" w:hAnsi="Times New Roman" w:cs="Times New Roman"/>
          <w:sz w:val="24"/>
          <w:szCs w:val="24"/>
        </w:rPr>
        <w:tab/>
      </w:r>
      <w:r w:rsidR="00C51936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eastAsiaTheme="minorEastAsia" w:hAnsi="Times New Roman" w:cs="Times New Roman"/>
          <w:sz w:val="24"/>
          <w:szCs w:val="24"/>
        </w:rPr>
        <w:t>(1 Mark)</w:t>
      </w:r>
    </w:p>
    <w:p w:rsidR="00D01513" w:rsidRPr="006C1BBC" w:rsidRDefault="00D01513" w:rsidP="00D01513">
      <w:pPr>
        <w:tabs>
          <w:tab w:val="left" w:pos="630"/>
        </w:tabs>
        <w:rPr>
          <w:rFonts w:ascii="Times New Roman" w:hAnsi="Times New Roman" w:cs="Times New Roman"/>
          <w:b/>
          <w:sz w:val="24"/>
          <w:szCs w:val="24"/>
        </w:rPr>
      </w:pPr>
      <w:r w:rsidRPr="006C1BBC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D01513" w:rsidRPr="00D01513" w:rsidRDefault="00D01513" w:rsidP="00D01513">
      <w:pPr>
        <w:pStyle w:val="ListParagraph"/>
        <w:numPr>
          <w:ilvl w:val="0"/>
          <w:numId w:val="16"/>
        </w:numPr>
        <w:tabs>
          <w:tab w:val="left" w:pos="63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Calcium-binding proteins can be studied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lanthanoids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ions (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3+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). Compare and contrast the coordination preference of the two types of metal ion and suggest techniques in which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Lanthanoid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ions should be useful.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(8 Marks)</w:t>
      </w:r>
    </w:p>
    <w:p w:rsidR="00D01513" w:rsidRPr="00D01513" w:rsidRDefault="00D01513" w:rsidP="00D01513">
      <w:pPr>
        <w:pStyle w:val="ListParagraph"/>
        <w:numPr>
          <w:ilvl w:val="0"/>
          <w:numId w:val="16"/>
        </w:numPr>
        <w:tabs>
          <w:tab w:val="left" w:pos="63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Explain why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lanthanoids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does not for</w:t>
      </w:r>
      <w:r w:rsidR="00C51936">
        <w:rPr>
          <w:rFonts w:ascii="Times New Roman" w:eastAsiaTheme="minorEastAsia" w:hAnsi="Times New Roman" w:cs="Times New Roman"/>
          <w:sz w:val="24"/>
          <w:szCs w:val="24"/>
        </w:rPr>
        <w:t xml:space="preserve">m stable complexes with CO and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phosphines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ligands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while their chemistry with halide and amides are extensively explored.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D01513" w:rsidRPr="00D01513" w:rsidRDefault="00D01513" w:rsidP="00D01513">
      <w:pPr>
        <w:pStyle w:val="ListParagraph"/>
        <w:numPr>
          <w:ilvl w:val="0"/>
          <w:numId w:val="16"/>
        </w:numPr>
        <w:tabs>
          <w:tab w:val="left" w:pos="63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Why is chemistry of thorium and uranium more established than chemistry of other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actinoids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D01513" w:rsidRPr="00D01513" w:rsidRDefault="00D01513" w:rsidP="00D01513">
      <w:pPr>
        <w:pStyle w:val="ListParagraph"/>
        <w:numPr>
          <w:ilvl w:val="0"/>
          <w:numId w:val="16"/>
        </w:numPr>
        <w:tabs>
          <w:tab w:val="left" w:pos="63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Give two reasons why all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lanthanoids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ions except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3+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14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) show luminescence, with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Eu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3+</m:t>
            </m:r>
          </m:sup>
        </m:sSup>
      </m:oMath>
      <w:r w:rsidR="008238D0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  <w:r w:rsidR="008238D0">
        <w:rPr>
          <w:rFonts w:ascii="Times New Roman" w:eastAsiaTheme="minorEastAsia" w:hAnsi="Times New Roman" w:cs="Times New Roman"/>
          <w:sz w:val="24"/>
          <w:szCs w:val="24"/>
        </w:rPr>
        <w:t xml:space="preserve">) and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3+</m:t>
            </m:r>
          </m:sup>
        </m:sSup>
      </m:oMath>
      <w:r w:rsidR="008238D0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p>
        </m:sSup>
      </m:oMath>
      <w:r w:rsidR="008238D0">
        <w:rPr>
          <w:rFonts w:ascii="Times New Roman" w:eastAsiaTheme="minorEastAsia" w:hAnsi="Times New Roman" w:cs="Times New Roman"/>
          <w:sz w:val="24"/>
          <w:szCs w:val="24"/>
        </w:rPr>
        <w:t>) showing particularly strong emissions.</w:t>
      </w:r>
      <w:r w:rsidR="008238D0">
        <w:rPr>
          <w:rFonts w:ascii="Times New Roman" w:eastAsiaTheme="minorEastAsia" w:hAnsi="Times New Roman" w:cs="Times New Roman"/>
          <w:sz w:val="24"/>
          <w:szCs w:val="24"/>
        </w:rPr>
        <w:tab/>
      </w:r>
      <w:r w:rsidR="008238D0"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D01513" w:rsidRPr="00D01513" w:rsidRDefault="00D01513" w:rsidP="006C1BBC">
      <w:pPr>
        <w:pStyle w:val="ListParagraph"/>
        <w:tabs>
          <w:tab w:val="left" w:pos="630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6C1BBC" w:rsidRDefault="0093056A" w:rsidP="009305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</w:t>
      </w:r>
      <w:r w:rsidR="006C1BBC">
        <w:rPr>
          <w:rFonts w:ascii="Times New Roman" w:hAnsi="Times New Roman" w:cs="Times New Roman"/>
          <w:b/>
          <w:sz w:val="24"/>
          <w:szCs w:val="24"/>
        </w:rPr>
        <w:t>HREE</w:t>
      </w:r>
      <w:r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93056A" w:rsidRDefault="006C1BBC" w:rsidP="006C1BBC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Lanthanoids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weakly colored and spectra of their complexes generally show much narrower absorption band than those for d-metal complexes.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C1BBC" w:rsidRPr="006C1BBC" w:rsidRDefault="00ED1A0C" w:rsidP="006C1BBC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</w:t>
      </w:r>
      <w:r w:rsidR="006C1BBC">
        <w:rPr>
          <w:rFonts w:ascii="Times New Roman" w:hAnsi="Times New Roman" w:cs="Times New Roman"/>
          <w:sz w:val="24"/>
          <w:szCs w:val="24"/>
        </w:rPr>
        <w:t xml:space="preserve"> for the similar electronic spectra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Eu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3+</m:t>
            </m:r>
          </m:sup>
        </m:sSup>
      </m:oMath>
      <w:r w:rsidR="00C51936">
        <w:rPr>
          <w:rFonts w:ascii="Times New Roman" w:eastAsiaTheme="minorEastAsia" w:hAnsi="Times New Roman" w:cs="Times New Roman"/>
          <w:sz w:val="24"/>
          <w:szCs w:val="24"/>
        </w:rPr>
        <w:t xml:space="preserve"> complexes with various </w:t>
      </w:r>
      <w:proofErr w:type="spellStart"/>
      <w:r w:rsidR="00C51936">
        <w:rPr>
          <w:rFonts w:ascii="Times New Roman" w:eastAsiaTheme="minorEastAsia" w:hAnsi="Times New Roman" w:cs="Times New Roman"/>
          <w:sz w:val="24"/>
          <w:szCs w:val="24"/>
        </w:rPr>
        <w:t>liga</w:t>
      </w:r>
      <w:r w:rsidR="006C1BBC">
        <w:rPr>
          <w:rFonts w:ascii="Times New Roman" w:eastAsiaTheme="minorEastAsia" w:hAnsi="Times New Roman" w:cs="Times New Roman"/>
          <w:sz w:val="24"/>
          <w:szCs w:val="24"/>
        </w:rPr>
        <w:t>nds</w:t>
      </w:r>
      <w:proofErr w:type="spellEnd"/>
      <w:r w:rsidR="006C1BBC">
        <w:rPr>
          <w:rFonts w:ascii="Times New Roman" w:eastAsiaTheme="minorEastAsia" w:hAnsi="Times New Roman" w:cs="Times New Roman"/>
          <w:sz w:val="24"/>
          <w:szCs w:val="24"/>
        </w:rPr>
        <w:t xml:space="preserve"> and the variations of the electronic spectra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3+</m:t>
            </m:r>
          </m:sup>
        </m:sSup>
      </m:oMath>
      <w:r w:rsidR="006C1BBC">
        <w:rPr>
          <w:rFonts w:ascii="Times New Roman" w:eastAsiaTheme="minorEastAsia" w:hAnsi="Times New Roman" w:cs="Times New Roman"/>
          <w:sz w:val="24"/>
          <w:szCs w:val="24"/>
        </w:rPr>
        <w:t xml:space="preserve"> complexes as the </w:t>
      </w:r>
      <w:proofErr w:type="spellStart"/>
      <w:r w:rsidR="006C1BBC">
        <w:rPr>
          <w:rFonts w:ascii="Times New Roman" w:eastAsiaTheme="minorEastAsia" w:hAnsi="Times New Roman" w:cs="Times New Roman"/>
          <w:sz w:val="24"/>
          <w:szCs w:val="24"/>
        </w:rPr>
        <w:t>ligand</w:t>
      </w:r>
      <w:proofErr w:type="spellEnd"/>
      <w:r w:rsidR="006C1BBC">
        <w:rPr>
          <w:rFonts w:ascii="Times New Roman" w:eastAsiaTheme="minorEastAsia" w:hAnsi="Times New Roman" w:cs="Times New Roman"/>
          <w:sz w:val="24"/>
          <w:szCs w:val="24"/>
        </w:rPr>
        <w:t xml:space="preserve"> is varied. (2 Marks)</w:t>
      </w:r>
    </w:p>
    <w:p w:rsidR="006C1BBC" w:rsidRPr="0043325B" w:rsidRDefault="006C1BBC" w:rsidP="006C1BBC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M(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II) oxidation state is not common among 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lanthanoids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but a ‘normal’ M(11) chemistry does exist for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Sm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2+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Eu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2+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2+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 Write</w:t>
      </w:r>
      <w:r w:rsidR="0043325B">
        <w:rPr>
          <w:rFonts w:ascii="Times New Roman" w:eastAsiaTheme="minorEastAsia" w:hAnsi="Times New Roman" w:cs="Times New Roman"/>
          <w:sz w:val="24"/>
          <w:szCs w:val="24"/>
        </w:rPr>
        <w:t xml:space="preserve"> the electron configuration for these species</w:t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ab/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ab/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ab/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ab/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ab/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                        (6</w:t>
      </w:r>
      <w:r w:rsidR="0043325B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221E29" w:rsidRPr="00221E29" w:rsidRDefault="00C51936" w:rsidP="00221E29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Name two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la</w:t>
      </w:r>
      <w:r w:rsidR="0043325B">
        <w:rPr>
          <w:rFonts w:ascii="Times New Roman" w:eastAsiaTheme="minorEastAsia" w:hAnsi="Times New Roman" w:cs="Times New Roman"/>
          <w:sz w:val="24"/>
          <w:szCs w:val="24"/>
        </w:rPr>
        <w:t>nthanoids</w:t>
      </w:r>
      <w:proofErr w:type="spellEnd"/>
      <w:r w:rsidR="0043325B">
        <w:rPr>
          <w:rFonts w:ascii="Times New Roman" w:eastAsiaTheme="minorEastAsia" w:hAnsi="Times New Roman" w:cs="Times New Roman"/>
          <w:sz w:val="24"/>
          <w:szCs w:val="24"/>
        </w:rPr>
        <w:t xml:space="preserve"> that have greatest </w:t>
      </w:r>
      <w:r w:rsidR="000C7D6B">
        <w:rPr>
          <w:rFonts w:ascii="Times New Roman" w:eastAsiaTheme="minorEastAsia" w:hAnsi="Times New Roman" w:cs="Times New Roman"/>
          <w:sz w:val="24"/>
          <w:szCs w:val="24"/>
        </w:rPr>
        <w:t>tendency to</w:t>
      </w:r>
      <w:r w:rsidR="0043325B">
        <w:rPr>
          <w:rFonts w:ascii="Times New Roman" w:eastAsiaTheme="minorEastAsia" w:hAnsi="Times New Roman" w:cs="Times New Roman"/>
          <w:sz w:val="24"/>
          <w:szCs w:val="24"/>
        </w:rPr>
        <w:t xml:space="preserve"> deviate from the un</w:t>
      </w:r>
      <w:r w:rsidR="00E57C87">
        <w:rPr>
          <w:rFonts w:ascii="Times New Roman" w:eastAsiaTheme="minorEastAsia" w:hAnsi="Times New Roman" w:cs="Times New Roman"/>
          <w:sz w:val="24"/>
          <w:szCs w:val="24"/>
        </w:rPr>
        <w:t>usual positive oxidation and corr</w:t>
      </w:r>
      <w:r w:rsidR="0043325B">
        <w:rPr>
          <w:rFonts w:ascii="Times New Roman" w:eastAsiaTheme="minorEastAsia" w:hAnsi="Times New Roman" w:cs="Times New Roman"/>
          <w:sz w:val="24"/>
          <w:szCs w:val="24"/>
        </w:rPr>
        <w:t>elate this deviatio</w:t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>n with electronic structure.</w:t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ab/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>(4</w:t>
      </w:r>
      <w:r w:rsidR="0043325B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221E29" w:rsidRPr="00221E29" w:rsidRDefault="00221E29" w:rsidP="00221E29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43325B" w:rsidRPr="00081979" w:rsidRDefault="0043325B" w:rsidP="006C1BBC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Why </w:t>
      </w:r>
      <w:r w:rsidR="00520AAC"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erium and Europium were the easiest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lanthanoids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to isolate before the development of ion-e</w:t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>xchange chromatography?</w:t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ab/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ab/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ab/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ab/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ab/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ab/>
      </w:r>
      <w:r w:rsidR="00CA0D12">
        <w:rPr>
          <w:rFonts w:ascii="Times New Roman" w:eastAsiaTheme="minorEastAsia" w:hAnsi="Times New Roman" w:cs="Times New Roman"/>
          <w:sz w:val="24"/>
          <w:szCs w:val="24"/>
        </w:rPr>
        <w:tab/>
        <w:t>(4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081979" w:rsidRPr="00081979" w:rsidRDefault="00081979" w:rsidP="0008197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1979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081979" w:rsidRDefault="00081979" w:rsidP="00081979">
      <w:pPr>
        <w:pStyle w:val="ListParagraph"/>
        <w:numPr>
          <w:ilvl w:val="0"/>
          <w:numId w:val="1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consideration </w:t>
      </w:r>
      <w:r w:rsidR="002B75FD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most stable oxidation state, give a general balanced equation for the reaction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lanthanoid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metal with aqueous acid.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81979" w:rsidRDefault="00081979" w:rsidP="00081979">
      <w:pPr>
        <w:pStyle w:val="ListParagraph"/>
        <w:numPr>
          <w:ilvl w:val="0"/>
          <w:numId w:val="1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would you expect the first and second ionization energies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lanthanoids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vary across the series?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81979" w:rsidRDefault="00D72C50" w:rsidP="00081979">
      <w:pPr>
        <w:pStyle w:val="ListParagraph"/>
        <w:numPr>
          <w:ilvl w:val="0"/>
          <w:numId w:val="1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</w:t>
      </w:r>
      <w:r w:rsidR="00081979">
        <w:rPr>
          <w:rFonts w:ascii="Times New Roman" w:hAnsi="Times New Roman" w:cs="Times New Roman"/>
          <w:sz w:val="24"/>
          <w:szCs w:val="24"/>
        </w:rPr>
        <w:t xml:space="preserve"> and </w:t>
      </w:r>
      <w:r w:rsidR="00221E29">
        <w:rPr>
          <w:rFonts w:ascii="Times New Roman" w:hAnsi="Times New Roman" w:cs="Times New Roman"/>
          <w:sz w:val="24"/>
          <w:szCs w:val="24"/>
        </w:rPr>
        <w:t xml:space="preserve">contrast </w:t>
      </w:r>
      <w:proofErr w:type="spellStart"/>
      <w:r w:rsidR="00221E29">
        <w:rPr>
          <w:rFonts w:ascii="Times New Roman" w:hAnsi="Times New Roman" w:cs="Times New Roman"/>
          <w:sz w:val="24"/>
          <w:szCs w:val="24"/>
        </w:rPr>
        <w:t>lanthanoids</w:t>
      </w:r>
      <w:proofErr w:type="spellEnd"/>
      <w:r w:rsidR="00081979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081979">
        <w:rPr>
          <w:rFonts w:ascii="Times New Roman" w:hAnsi="Times New Roman" w:cs="Times New Roman"/>
          <w:sz w:val="24"/>
          <w:szCs w:val="24"/>
        </w:rPr>
        <w:t>actinoids</w:t>
      </w:r>
      <w:proofErr w:type="spellEnd"/>
      <w:r w:rsidR="00081979">
        <w:rPr>
          <w:rFonts w:ascii="Times New Roman" w:hAnsi="Times New Roman" w:cs="Times New Roman"/>
          <w:sz w:val="24"/>
          <w:szCs w:val="24"/>
        </w:rPr>
        <w:t>.</w:t>
      </w:r>
      <w:r w:rsidR="00081979">
        <w:rPr>
          <w:rFonts w:ascii="Times New Roman" w:hAnsi="Times New Roman" w:cs="Times New Roman"/>
          <w:sz w:val="24"/>
          <w:szCs w:val="24"/>
        </w:rPr>
        <w:tab/>
      </w:r>
      <w:r w:rsidR="00081979">
        <w:rPr>
          <w:rFonts w:ascii="Times New Roman" w:hAnsi="Times New Roman" w:cs="Times New Roman"/>
          <w:sz w:val="24"/>
          <w:szCs w:val="24"/>
        </w:rPr>
        <w:tab/>
      </w:r>
      <w:r w:rsidR="00081979">
        <w:rPr>
          <w:rFonts w:ascii="Times New Roman" w:hAnsi="Times New Roman" w:cs="Times New Roman"/>
          <w:sz w:val="24"/>
          <w:szCs w:val="24"/>
        </w:rPr>
        <w:tab/>
      </w:r>
      <w:r w:rsidR="00081979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081979" w:rsidRDefault="00081979" w:rsidP="00081979">
      <w:pPr>
        <w:pStyle w:val="ListParagraph"/>
        <w:numPr>
          <w:ilvl w:val="0"/>
          <w:numId w:val="1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reasons for the contrasting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lanthanoids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early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actinoids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81979" w:rsidRDefault="00081979" w:rsidP="00081979">
      <w:pPr>
        <w:pStyle w:val="ListParagraph"/>
        <w:spacing w:line="36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081979" w:rsidRPr="00D27780" w:rsidRDefault="00221E29" w:rsidP="00D27780">
      <w:pPr>
        <w:pStyle w:val="ListParagraph"/>
        <w:numPr>
          <w:ilvl w:val="0"/>
          <w:numId w:val="1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Phosphate is</w:t>
      </w:r>
      <w:r w:rsidR="00D27780">
        <w:rPr>
          <w:rFonts w:ascii="Times New Roman" w:hAnsi="Times New Roman" w:cs="Times New Roman"/>
          <w:sz w:val="24"/>
          <w:szCs w:val="24"/>
        </w:rPr>
        <w:t xml:space="preserve"> the most abundant small anion in the cytoplasm. what implications does this abundance have for the biochemistry of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2+</m:t>
            </m:r>
          </m:sup>
        </m:sSup>
      </m:oMath>
      <w:r w:rsidR="00D27780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780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780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780">
        <w:rPr>
          <w:rFonts w:ascii="Times New Roman" w:eastAsiaTheme="minorEastAsia" w:hAnsi="Times New Roman" w:cs="Times New Roman"/>
          <w:sz w:val="24"/>
          <w:szCs w:val="24"/>
        </w:rPr>
        <w:tab/>
      </w:r>
      <w:r w:rsidR="00D27780"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D27780" w:rsidRPr="00081979" w:rsidRDefault="00D27780" w:rsidP="00D27780">
      <w:pPr>
        <w:pStyle w:val="ListParagraph"/>
        <w:numPr>
          <w:ilvl w:val="0"/>
          <w:numId w:val="17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Explain the role of transferring in biological system.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sectPr w:rsidR="00D27780" w:rsidRPr="00081979" w:rsidSect="00F072D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E74" w:rsidRDefault="00000E74" w:rsidP="000B7BEF">
      <w:pPr>
        <w:spacing w:after="0" w:line="240" w:lineRule="auto"/>
      </w:pPr>
      <w:r>
        <w:separator/>
      </w:r>
    </w:p>
  </w:endnote>
  <w:endnote w:type="continuationSeparator" w:id="0">
    <w:p w:rsidR="00000E74" w:rsidRDefault="00000E74" w:rsidP="000B7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EF" w:rsidRDefault="000B7BEF" w:rsidP="000B7BE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0B7BEF" w:rsidRDefault="000B7BEF" w:rsidP="000B7BE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B75FD" w:rsidRPr="002B75FD">
        <w:rPr>
          <w:rFonts w:asciiTheme="majorHAnsi" w:hAnsiTheme="majorHAnsi"/>
          <w:noProof/>
        </w:rPr>
        <w:t>2</w:t>
      </w:r>
    </w:fldSimple>
  </w:p>
  <w:p w:rsidR="000B7BEF" w:rsidRDefault="000B7B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E74" w:rsidRDefault="00000E74" w:rsidP="000B7BEF">
      <w:pPr>
        <w:spacing w:after="0" w:line="240" w:lineRule="auto"/>
      </w:pPr>
      <w:r>
        <w:separator/>
      </w:r>
    </w:p>
  </w:footnote>
  <w:footnote w:type="continuationSeparator" w:id="0">
    <w:p w:rsidR="00000E74" w:rsidRDefault="00000E74" w:rsidP="000B7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1389"/>
    <w:multiLevelType w:val="hybridMultilevel"/>
    <w:tmpl w:val="646ACDCE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B50BB"/>
    <w:multiLevelType w:val="hybridMultilevel"/>
    <w:tmpl w:val="D6DAF15C"/>
    <w:lvl w:ilvl="0" w:tplc="9B301F22">
      <w:start w:val="1"/>
      <w:numFmt w:val="lowerRoman"/>
      <w:lvlText w:val="(%1)"/>
      <w:lvlJc w:val="left"/>
      <w:pPr>
        <w:ind w:left="24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90030"/>
    <w:multiLevelType w:val="hybridMultilevel"/>
    <w:tmpl w:val="A2809E30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2421C"/>
    <w:multiLevelType w:val="hybridMultilevel"/>
    <w:tmpl w:val="E7E868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278E4"/>
    <w:multiLevelType w:val="hybridMultilevel"/>
    <w:tmpl w:val="0816AF9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D2554"/>
    <w:multiLevelType w:val="hybridMultilevel"/>
    <w:tmpl w:val="9BF230D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5162A0E"/>
    <w:multiLevelType w:val="hybridMultilevel"/>
    <w:tmpl w:val="BF2451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512768"/>
    <w:multiLevelType w:val="hybridMultilevel"/>
    <w:tmpl w:val="1BB2DA54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F011B3"/>
    <w:multiLevelType w:val="hybridMultilevel"/>
    <w:tmpl w:val="465CC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B6765"/>
    <w:multiLevelType w:val="hybridMultilevel"/>
    <w:tmpl w:val="0CA21778"/>
    <w:lvl w:ilvl="0" w:tplc="DDEE75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6F1BF2"/>
    <w:multiLevelType w:val="hybridMultilevel"/>
    <w:tmpl w:val="B2AAC888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CF65CFC"/>
    <w:multiLevelType w:val="hybridMultilevel"/>
    <w:tmpl w:val="D0468C42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B4316"/>
    <w:multiLevelType w:val="hybridMultilevel"/>
    <w:tmpl w:val="D1E0058C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F07409"/>
    <w:multiLevelType w:val="hybridMultilevel"/>
    <w:tmpl w:val="891EA338"/>
    <w:lvl w:ilvl="0" w:tplc="9B301F22">
      <w:start w:val="1"/>
      <w:numFmt w:val="lowerRoman"/>
      <w:lvlText w:val="(%1)"/>
      <w:lvlJc w:val="left"/>
      <w:pPr>
        <w:ind w:left="17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10"/>
  </w:num>
  <w:num w:numId="14">
    <w:abstractNumId w:val="11"/>
  </w:num>
  <w:num w:numId="15">
    <w:abstractNumId w:val="5"/>
  </w:num>
  <w:num w:numId="16">
    <w:abstractNumId w:val="8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56A"/>
    <w:rsid w:val="00000E74"/>
    <w:rsid w:val="00081979"/>
    <w:rsid w:val="000B7BEF"/>
    <w:rsid w:val="000C7D6B"/>
    <w:rsid w:val="00127BC9"/>
    <w:rsid w:val="00221E29"/>
    <w:rsid w:val="00282515"/>
    <w:rsid w:val="002B75FD"/>
    <w:rsid w:val="0043325B"/>
    <w:rsid w:val="00482AD6"/>
    <w:rsid w:val="00520AAC"/>
    <w:rsid w:val="006C1BBC"/>
    <w:rsid w:val="008238D0"/>
    <w:rsid w:val="0093056A"/>
    <w:rsid w:val="00944B59"/>
    <w:rsid w:val="00C063AA"/>
    <w:rsid w:val="00C51936"/>
    <w:rsid w:val="00CA0D12"/>
    <w:rsid w:val="00D01513"/>
    <w:rsid w:val="00D07689"/>
    <w:rsid w:val="00D210A2"/>
    <w:rsid w:val="00D27780"/>
    <w:rsid w:val="00D72C50"/>
    <w:rsid w:val="00E06125"/>
    <w:rsid w:val="00E57C87"/>
    <w:rsid w:val="00E85738"/>
    <w:rsid w:val="00ED1A0C"/>
    <w:rsid w:val="00EE2D42"/>
    <w:rsid w:val="00F072D6"/>
    <w:rsid w:val="00FA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305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05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5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7BEF"/>
  </w:style>
  <w:style w:type="paragraph" w:styleId="Footer">
    <w:name w:val="footer"/>
    <w:basedOn w:val="Normal"/>
    <w:link w:val="FooterChar"/>
    <w:uiPriority w:val="99"/>
    <w:unhideWhenUsed/>
    <w:rsid w:val="000B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BEF"/>
  </w:style>
  <w:style w:type="character" w:styleId="PlaceholderText">
    <w:name w:val="Placeholder Text"/>
    <w:basedOn w:val="DefaultParagraphFont"/>
    <w:uiPriority w:val="99"/>
    <w:semiHidden/>
    <w:rsid w:val="00D0151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24</cp:revision>
  <dcterms:created xsi:type="dcterms:W3CDTF">2015-11-09T08:58:00Z</dcterms:created>
  <dcterms:modified xsi:type="dcterms:W3CDTF">2015-12-02T05:49:00Z</dcterms:modified>
</cp:coreProperties>
</file>