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C4" w:rsidRDefault="001A23C4"/>
    <w:p w:rsidR="004622B5" w:rsidRDefault="004622B5"/>
    <w:p w:rsidR="004622B5" w:rsidRPr="00F3237A" w:rsidRDefault="004622B5" w:rsidP="00F3237A">
      <w:pPr>
        <w:jc w:val="center"/>
        <w:rPr>
          <w:b/>
        </w:rPr>
      </w:pPr>
      <w:r w:rsidRPr="00F3237A">
        <w:rPr>
          <w:b/>
        </w:rPr>
        <w:t>DL MAY-AUGUST 2018 UCC 101 CAT 2</w:t>
      </w:r>
    </w:p>
    <w:p w:rsidR="00F3237A" w:rsidRPr="00F3237A" w:rsidRDefault="00F3237A" w:rsidP="00F3237A">
      <w:pPr>
        <w:jc w:val="center"/>
        <w:rPr>
          <w:b/>
        </w:rPr>
      </w:pPr>
      <w:r w:rsidRPr="00F3237A">
        <w:rPr>
          <w:b/>
        </w:rPr>
        <w:t xml:space="preserve">Answer </w:t>
      </w:r>
      <w:r w:rsidR="00252C26">
        <w:rPr>
          <w:b/>
        </w:rPr>
        <w:t xml:space="preserve">All </w:t>
      </w:r>
      <w:r w:rsidR="00F520F8">
        <w:rPr>
          <w:b/>
        </w:rPr>
        <w:t>Question</w:t>
      </w:r>
      <w:r w:rsidR="00252C26">
        <w:rPr>
          <w:b/>
        </w:rPr>
        <w:t>s</w:t>
      </w:r>
      <w:r w:rsidRPr="00F3237A">
        <w:rPr>
          <w:b/>
        </w:rPr>
        <w:t xml:space="preserve">. </w:t>
      </w:r>
      <w:r w:rsidR="00F520F8">
        <w:rPr>
          <w:b/>
        </w:rPr>
        <w:t xml:space="preserve">Write not more than </w:t>
      </w:r>
      <w:r w:rsidR="00252C26">
        <w:rPr>
          <w:b/>
        </w:rPr>
        <w:t>4</w:t>
      </w:r>
      <w:bookmarkStart w:id="0" w:name="_GoBack"/>
      <w:bookmarkEnd w:id="0"/>
      <w:r>
        <w:rPr>
          <w:b/>
        </w:rPr>
        <w:t xml:space="preserve"> pages single spacing Roman New Times font size 12, </w:t>
      </w:r>
      <w:r w:rsidRPr="00F3237A">
        <w:rPr>
          <w:b/>
        </w:rPr>
        <w:t>Provide useful examples and citation of sources used. Deadline July 25</w:t>
      </w:r>
      <w:r w:rsidRPr="00F3237A">
        <w:rPr>
          <w:b/>
          <w:vertAlign w:val="superscript"/>
        </w:rPr>
        <w:t>th</w:t>
      </w:r>
      <w:r w:rsidRPr="00F3237A">
        <w:rPr>
          <w:b/>
        </w:rPr>
        <w:t xml:space="preserve"> 2018</w:t>
      </w:r>
    </w:p>
    <w:p w:rsidR="00F3237A" w:rsidRDefault="00F3237A"/>
    <w:p w:rsidR="00F3237A" w:rsidRPr="00F3237A" w:rsidRDefault="00F3237A">
      <w:pPr>
        <w:rPr>
          <w:u w:val="single"/>
        </w:rPr>
      </w:pPr>
      <w:r w:rsidRPr="00F3237A">
        <w:rPr>
          <w:u w:val="single"/>
        </w:rPr>
        <w:t>QUESTION 1</w:t>
      </w:r>
    </w:p>
    <w:p w:rsidR="004622B5" w:rsidRDefault="004622B5"/>
    <w:p w:rsidR="004622B5" w:rsidRDefault="004622B5">
      <w:r>
        <w:t>a) Compare and contrast the main characteristics of “Christian”</w:t>
      </w:r>
      <w:r w:rsidR="00B07C82">
        <w:t xml:space="preserve"> and </w:t>
      </w:r>
      <w:r>
        <w:t>“Islamic” worldviews</w:t>
      </w:r>
      <w:r w:rsidR="00F3237A">
        <w:t xml:space="preserve"> (</w:t>
      </w:r>
      <w:r w:rsidR="00252C26">
        <w:t xml:space="preserve">15 </w:t>
      </w:r>
      <w:r w:rsidR="00F3237A">
        <w:t>marks)</w:t>
      </w:r>
    </w:p>
    <w:p w:rsidR="00F3237A" w:rsidRDefault="004622B5">
      <w:r>
        <w:t>b)</w:t>
      </w:r>
      <w:r w:rsidR="00B07C82">
        <w:t xml:space="preserve"> With relevant examples examine the challenges that a Christian youth may face in courting a Muslim youth and explain how you would advise them</w:t>
      </w:r>
      <w:r w:rsidR="00F3237A">
        <w:t xml:space="preserve"> (</w:t>
      </w:r>
      <w:r w:rsidR="00252C26">
        <w:t>15</w:t>
      </w:r>
      <w:r w:rsidR="00F3237A">
        <w:t xml:space="preserve"> marks)</w:t>
      </w:r>
    </w:p>
    <w:p w:rsidR="00F3237A" w:rsidRPr="00F3237A" w:rsidRDefault="00F3237A">
      <w:pPr>
        <w:rPr>
          <w:u w:val="single"/>
        </w:rPr>
      </w:pPr>
      <w:r w:rsidRPr="00F3237A">
        <w:rPr>
          <w:u w:val="single"/>
        </w:rPr>
        <w:t>QUESTION 2</w:t>
      </w:r>
    </w:p>
    <w:p w:rsidR="004622B5" w:rsidRDefault="00F3237A" w:rsidP="00F3237A">
      <w:pPr>
        <w:pStyle w:val="ListParagraph"/>
        <w:numPr>
          <w:ilvl w:val="0"/>
          <w:numId w:val="1"/>
        </w:numPr>
      </w:pPr>
      <w:r>
        <w:t>Explain how negative ethnicity may be connected to people’s worldviews (</w:t>
      </w:r>
      <w:r w:rsidR="00252C26">
        <w:t>15</w:t>
      </w:r>
      <w:r>
        <w:t xml:space="preserve"> marks)</w:t>
      </w:r>
    </w:p>
    <w:p w:rsidR="00F3237A" w:rsidRDefault="00F3237A" w:rsidP="00F3237A">
      <w:pPr>
        <w:pStyle w:val="ListParagraph"/>
        <w:numPr>
          <w:ilvl w:val="0"/>
          <w:numId w:val="1"/>
        </w:numPr>
      </w:pPr>
      <w:r>
        <w:t>With your knowledge of Christian worldview analyze the root cause of corruption in Kenya today and suggest practical ways of ending it (</w:t>
      </w:r>
      <w:r w:rsidR="00252C26">
        <w:t>15</w:t>
      </w:r>
      <w:r>
        <w:t xml:space="preserve"> marks)</w:t>
      </w:r>
    </w:p>
    <w:sectPr w:rsidR="00F3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59D7"/>
    <w:multiLevelType w:val="hybridMultilevel"/>
    <w:tmpl w:val="31BC6DBA"/>
    <w:lvl w:ilvl="0" w:tplc="67C08E8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B5"/>
    <w:rsid w:val="001A23C4"/>
    <w:rsid w:val="00252C26"/>
    <w:rsid w:val="004622B5"/>
    <w:rsid w:val="00B07C82"/>
    <w:rsid w:val="00F3237A"/>
    <w:rsid w:val="00F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7D193-32EA-4E43-9D82-7094C5E3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2018-07-05T23:49:00Z</dcterms:created>
  <dcterms:modified xsi:type="dcterms:W3CDTF">2018-07-06T00:56:00Z</dcterms:modified>
</cp:coreProperties>
</file>