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27" w:rsidRPr="00015FF4" w:rsidRDefault="002D6D27">
      <w:pPr>
        <w:rPr>
          <w:rFonts w:ascii="Times New Roman" w:hAnsi="Times New Roman" w:cs="Times New Roman"/>
          <w:b/>
          <w:sz w:val="24"/>
          <w:szCs w:val="24"/>
        </w:rPr>
      </w:pPr>
    </w:p>
    <w:p w:rsidR="00015FF4" w:rsidRPr="004D5E9C" w:rsidRDefault="00015FF4" w:rsidP="00015FF4">
      <w:pPr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NAME 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INDEX NO……………………………</w:t>
      </w:r>
    </w:p>
    <w:p w:rsidR="00015FF4" w:rsidRPr="004D5E9C" w:rsidRDefault="00015FF4" w:rsidP="00015F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SCHOOL………………………………………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SIGNATURE………………………</w:t>
      </w:r>
    </w:p>
    <w:p w:rsidR="009D2D41" w:rsidRPr="00015FF4" w:rsidRDefault="009D2D41" w:rsidP="003B63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6393" w:rsidRPr="00015FF4" w:rsidRDefault="003B6393" w:rsidP="003B63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6393" w:rsidRPr="00015FF4" w:rsidRDefault="003B6393" w:rsidP="003B63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565/1</w:t>
      </w:r>
    </w:p>
    <w:p w:rsidR="003B6393" w:rsidRPr="00015FF4" w:rsidRDefault="003B6393" w:rsidP="003B6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3B6393" w:rsidRDefault="003B6393" w:rsidP="00015F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544A61" w:rsidRPr="00015FF4" w:rsidRDefault="00544A61" w:rsidP="00015F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AUGUST/SEPTEMBER</w:t>
      </w:r>
    </w:p>
    <w:p w:rsidR="003B6393" w:rsidRPr="00015FF4" w:rsidRDefault="003B6393" w:rsidP="003B6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B6393" w:rsidRDefault="003B6393" w:rsidP="003B639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5FF4" w:rsidRPr="00015FF4" w:rsidRDefault="00015FF4" w:rsidP="00015F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5FF4">
        <w:rPr>
          <w:rFonts w:ascii="Times New Roman" w:hAnsi="Times New Roman" w:cs="Times New Roman"/>
          <w:b/>
          <w:sz w:val="44"/>
          <w:szCs w:val="44"/>
        </w:rPr>
        <w:t>RARIEDA   SUB-COUNTY   POST MOCK JOINT EXAMS     2016</w:t>
      </w:r>
    </w:p>
    <w:p w:rsidR="00015FF4" w:rsidRPr="00015FF4" w:rsidRDefault="00015FF4" w:rsidP="00015FF4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15FF4">
        <w:rPr>
          <w:rFonts w:ascii="Times New Roman" w:hAnsi="Times New Roman" w:cs="Times New Roman"/>
          <w:b/>
          <w:i/>
          <w:sz w:val="28"/>
        </w:rPr>
        <w:t>Kenya Certificate of Secondary Education (K.C.S.E)</w:t>
      </w:r>
    </w:p>
    <w:p w:rsidR="003B6393" w:rsidRDefault="003B6393" w:rsidP="003B6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393" w:rsidRPr="00015FF4" w:rsidRDefault="003B6393" w:rsidP="00015F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565/1</w:t>
      </w:r>
    </w:p>
    <w:p w:rsidR="003B6393" w:rsidRPr="00015FF4" w:rsidRDefault="003B6393" w:rsidP="00015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3B6393" w:rsidRPr="00015FF4" w:rsidRDefault="00015FF4" w:rsidP="00015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FF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3B6393" w:rsidRDefault="003B6393" w:rsidP="003B6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93" w:rsidRPr="003C6031" w:rsidRDefault="003B6393" w:rsidP="003B6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031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 w:rsidR="009D2D41" w:rsidRPr="003C6031">
        <w:rPr>
          <w:rFonts w:ascii="Times New Roman" w:hAnsi="Times New Roman" w:cs="Times New Roman"/>
          <w:b/>
          <w:sz w:val="24"/>
          <w:szCs w:val="24"/>
          <w:u w:val="single"/>
        </w:rPr>
        <w:t>S TO CANDIDATES</w:t>
      </w:r>
    </w:p>
    <w:p w:rsidR="003B6393" w:rsidRDefault="009077A3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 in the question papers.</w:t>
      </w:r>
    </w:p>
    <w:p w:rsidR="00775F29" w:rsidRDefault="00775F29" w:rsidP="009077A3">
      <w:pPr>
        <w:tabs>
          <w:tab w:val="center" w:pos="5269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EXAMINER’S USE</w:t>
      </w:r>
      <w:r w:rsidR="009077A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/>
      </w:tblPr>
      <w:tblGrid>
        <w:gridCol w:w="1003"/>
        <w:gridCol w:w="1003"/>
        <w:gridCol w:w="1003"/>
        <w:gridCol w:w="1002"/>
        <w:gridCol w:w="1002"/>
        <w:gridCol w:w="1003"/>
        <w:gridCol w:w="1003"/>
        <w:gridCol w:w="1003"/>
        <w:gridCol w:w="1003"/>
        <w:gridCol w:w="1010"/>
      </w:tblGrid>
      <w:tr w:rsidR="00775F29" w:rsidTr="00775F29"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0" w:type="dxa"/>
          </w:tcPr>
          <w:p w:rsidR="00775F29" w:rsidRDefault="00FC4601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F29" w:rsidTr="00775F29"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 w:rsidP="003B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F29" w:rsidRPr="00775F29" w:rsidRDefault="00775F29" w:rsidP="003B63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990"/>
        <w:gridCol w:w="990"/>
        <w:gridCol w:w="990"/>
        <w:gridCol w:w="1080"/>
        <w:gridCol w:w="990"/>
        <w:gridCol w:w="990"/>
        <w:gridCol w:w="990"/>
        <w:gridCol w:w="967"/>
        <w:gridCol w:w="1040"/>
      </w:tblGrid>
      <w:tr w:rsidR="00775F29" w:rsidTr="0071727A"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75F29" w:rsidTr="0071727A"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990"/>
        <w:gridCol w:w="990"/>
        <w:gridCol w:w="990"/>
        <w:gridCol w:w="990"/>
        <w:gridCol w:w="1080"/>
      </w:tblGrid>
      <w:tr w:rsidR="00775F29" w:rsidTr="0071727A"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775F29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5F29" w:rsidTr="0071727A"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75F29" w:rsidRDefault="0077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601" w:rsidRDefault="00FC4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197"/>
        <w:gridCol w:w="5198"/>
      </w:tblGrid>
      <w:tr w:rsidR="00FC4601" w:rsidTr="00FC4601">
        <w:tc>
          <w:tcPr>
            <w:tcW w:w="5197" w:type="dxa"/>
            <w:tcBorders>
              <w:bottom w:val="nil"/>
            </w:tcBorders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SCORE</w:t>
            </w: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601" w:rsidTr="00FC4601">
        <w:tc>
          <w:tcPr>
            <w:tcW w:w="5197" w:type="dxa"/>
            <w:tcBorders>
              <w:top w:val="nil"/>
            </w:tcBorders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FC4601" w:rsidRDefault="00FC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456" w:rsidRDefault="00334456" w:rsidP="003344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456" w:rsidRPr="00EC13C3" w:rsidRDefault="00334456" w:rsidP="00334456">
      <w:pPr>
        <w:jc w:val="center"/>
        <w:rPr>
          <w:rFonts w:ascii="Times New Roman" w:hAnsi="Times New Roman"/>
          <w:b/>
          <w:i/>
        </w:rPr>
      </w:pPr>
      <w:r w:rsidRPr="007B2977">
        <w:rPr>
          <w:rFonts w:ascii="Times New Roman" w:hAnsi="Times New Roman"/>
          <w:b/>
          <w:i/>
        </w:rPr>
        <w:t xml:space="preserve">This paper consists of </w:t>
      </w:r>
      <w:r>
        <w:rPr>
          <w:rFonts w:ascii="Times New Roman" w:hAnsi="Times New Roman"/>
          <w:b/>
          <w:i/>
        </w:rPr>
        <w:t>7 printed</w:t>
      </w:r>
      <w:r w:rsidRPr="007B2977">
        <w:rPr>
          <w:rFonts w:ascii="Times New Roman" w:hAnsi="Times New Roman"/>
          <w:b/>
          <w:i/>
        </w:rPr>
        <w:t xml:space="preserve"> pages. Candidates should check the question paper to ensure that all pages are printed as indica</w:t>
      </w:r>
      <w:r>
        <w:rPr>
          <w:rFonts w:ascii="Times New Roman" w:hAnsi="Times New Roman"/>
          <w:b/>
          <w:i/>
        </w:rPr>
        <w:t>ted and no questions are missing.</w:t>
      </w: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9077A3" w:rsidP="009077A3">
      <w:pPr>
        <w:tabs>
          <w:tab w:val="left" w:pos="7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reasons why one may start a business.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 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982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 w:rsidR="00982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 w:rsidR="00982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 w:rsidR="009820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0BA6" w:rsidRDefault="003B6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State four features of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98203E" w:rsidRDefault="0098203E" w:rsidP="00982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A00BA6" w:rsidRDefault="00A00BA6" w:rsidP="0098203E">
      <w:pPr>
        <w:ind w:righ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In the table below indicate the</w:t>
      </w:r>
      <w:r w:rsidR="00334456">
        <w:rPr>
          <w:rFonts w:ascii="Times New Roman" w:hAnsi="Times New Roman" w:cs="Times New Roman"/>
          <w:sz w:val="24"/>
          <w:szCs w:val="24"/>
        </w:rPr>
        <w:t xml:space="preserve"> type </w:t>
      </w:r>
      <w:r>
        <w:rPr>
          <w:rFonts w:ascii="Times New Roman" w:hAnsi="Times New Roman" w:cs="Times New Roman"/>
          <w:sz w:val="24"/>
          <w:szCs w:val="24"/>
        </w:rPr>
        <w:t xml:space="preserve"> of utility described.</w:t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 w:rsidR="00167A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( 4 marks)</w:t>
      </w:r>
    </w:p>
    <w:p w:rsidR="00A00BA6" w:rsidRDefault="00A00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197"/>
        <w:gridCol w:w="5198"/>
      </w:tblGrid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utility</w:t>
            </w:r>
          </w:p>
        </w:tc>
      </w:tr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Collecting firewood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FD7E93">
              <w:rPr>
                <w:rFonts w:ascii="Times New Roman" w:hAnsi="Times New Roman" w:cs="Times New Roman"/>
                <w:sz w:val="24"/>
                <w:szCs w:val="24"/>
              </w:rPr>
              <w:t xml:space="preserve">Storage of maize 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Pr="00FD7E93" w:rsidRDefault="00FD7E93" w:rsidP="00FD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F31BD">
              <w:rPr>
                <w:rFonts w:ascii="Times New Roman" w:hAnsi="Times New Roman" w:cs="Times New Roman"/>
                <w:sz w:val="24"/>
                <w:szCs w:val="24"/>
              </w:rPr>
              <w:t>Selling clothes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BA6" w:rsidTr="00A00BA6">
        <w:tc>
          <w:tcPr>
            <w:tcW w:w="5197" w:type="dxa"/>
          </w:tcPr>
          <w:p w:rsidR="00A00BA6" w:rsidRDefault="009F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Manufacturing goods</w:t>
            </w:r>
          </w:p>
        </w:tc>
        <w:tc>
          <w:tcPr>
            <w:tcW w:w="5198" w:type="dxa"/>
          </w:tcPr>
          <w:p w:rsidR="00A00BA6" w:rsidRDefault="00A0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93" w:rsidRDefault="003B6393">
      <w:pPr>
        <w:rPr>
          <w:rFonts w:ascii="Times New Roman" w:hAnsi="Times New Roman" w:cs="Times New Roman"/>
          <w:sz w:val="24"/>
          <w:szCs w:val="24"/>
        </w:rPr>
      </w:pPr>
    </w:p>
    <w:p w:rsidR="009F31BD" w:rsidRDefault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factors that discourage entrepreneurial development in an economy.</w:t>
      </w:r>
      <w:r w:rsidR="0098203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( 4 mks)</w:t>
      </w:r>
    </w:p>
    <w:p w:rsidR="0098203E" w:rsidRDefault="009F31BD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F31BD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  <w:r w:rsidR="009F31BD">
        <w:rPr>
          <w:rFonts w:ascii="Times New Roman" w:hAnsi="Times New Roman" w:cs="Times New Roman"/>
          <w:sz w:val="24"/>
          <w:szCs w:val="24"/>
        </w:rPr>
        <w:tab/>
      </w: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Outline four qualities that Nyakundi should posses in order to work effectively in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( 4 mks)</w:t>
      </w:r>
    </w:p>
    <w:p w:rsidR="0098203E" w:rsidRDefault="0098203E" w:rsidP="00982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98203E" w:rsidRDefault="0098203E" w:rsidP="009F31BD">
      <w:pPr>
        <w:rPr>
          <w:rFonts w:ascii="Times New Roman" w:hAnsi="Times New Roman" w:cs="Times New Roman"/>
          <w:sz w:val="24"/>
          <w:szCs w:val="24"/>
        </w:rPr>
      </w:pPr>
    </w:p>
    <w:p w:rsidR="009F31BD" w:rsidRDefault="009F31B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Highlight for characteristics of road side traders</w:t>
      </w:r>
    </w:p>
    <w:p w:rsidR="0098203E" w:rsidRDefault="009F31BD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9F31BD" w:rsidRDefault="00CA3608" w:rsidP="009820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Momanyi a form four school leaver wants start a business sole. State four advantages he will get by doing the business jointly with another person.</w:t>
      </w:r>
    </w:p>
    <w:p w:rsidR="0098203E" w:rsidRDefault="00CA3608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CA3608" w:rsidRDefault="00CA3608" w:rsidP="009820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Highlight the role of consumer organizations in consumer protection.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98203E" w:rsidRDefault="005C59CC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5C59CC" w:rsidRDefault="005C59CC" w:rsidP="009820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Highlight four circ</w:t>
      </w:r>
      <w:r w:rsidR="007C524E">
        <w:rPr>
          <w:rFonts w:ascii="Times New Roman" w:hAnsi="Times New Roman" w:cs="Times New Roman"/>
          <w:sz w:val="24"/>
          <w:szCs w:val="24"/>
        </w:rPr>
        <w:t>umstances under which containerization</w:t>
      </w:r>
      <w:r>
        <w:rPr>
          <w:rFonts w:ascii="Times New Roman" w:hAnsi="Times New Roman" w:cs="Times New Roman"/>
          <w:sz w:val="24"/>
          <w:szCs w:val="24"/>
        </w:rPr>
        <w:t xml:space="preserve"> may be suitable in the transportation of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 </w:t>
      </w:r>
    </w:p>
    <w:p w:rsidR="0098203E" w:rsidRDefault="000E7027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C304E" w:rsidRDefault="000E7027" w:rsidP="009820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List four services that facilitate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98203E" w:rsidRDefault="006C304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6C304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</w:p>
    <w:p w:rsidR="00CA3608" w:rsidRDefault="003F1E36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four importance of aware housing to a trader.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( 4 mks)</w:t>
      </w:r>
    </w:p>
    <w:p w:rsidR="0098203E" w:rsidRDefault="0098203E" w:rsidP="00982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47570D" w:rsidRDefault="0047570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Matoke insured his car for Kshs 400,000 against motor accident. The value of the car was Kshs 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300,000. After one week the car was involved in an accident and los was valued at kshs 200’000. 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Calculate compensatio</w:t>
      </w:r>
      <w:r w:rsidR="00A919D5">
        <w:rPr>
          <w:rFonts w:ascii="Times New Roman" w:hAnsi="Times New Roman" w:cs="Times New Roman"/>
          <w:sz w:val="24"/>
          <w:szCs w:val="24"/>
        </w:rPr>
        <w:t>n that Matoke received.</w:t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</w:r>
      <w:r w:rsidR="00A919D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98203E" w:rsidRDefault="0098203E" w:rsidP="00982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622C9F" w:rsidRDefault="0098203E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three after sale services a computer fir</w:t>
      </w:r>
      <w:r w:rsidR="00F03C04">
        <w:rPr>
          <w:rFonts w:ascii="Times New Roman" w:hAnsi="Times New Roman" w:cs="Times New Roman"/>
          <w:sz w:val="24"/>
          <w:szCs w:val="24"/>
        </w:rPr>
        <w:t>m may offer its customers.</w:t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( 4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622C9F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Give three reasons why demand curve of good usually slopes downwards from the left to the right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State four reasons why small scale firms are more popular in Kenya than large scale firms.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d)…………………………………………………………………………………………………..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98203E" w:rsidRDefault="0098203E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four sources of oligopoly power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Comple</w:t>
      </w:r>
      <w:r w:rsidR="00F03C04">
        <w:rPr>
          <w:rFonts w:ascii="Times New Roman" w:hAnsi="Times New Roman" w:cs="Times New Roman"/>
          <w:sz w:val="24"/>
          <w:szCs w:val="24"/>
        </w:rPr>
        <w:t>te the table below.</w:t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 w:rsidR="00F03C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465"/>
        <w:gridCol w:w="3469"/>
        <w:gridCol w:w="3461"/>
      </w:tblGrid>
      <w:tr w:rsidR="00622C9F" w:rsidTr="007C524E"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3576" w:type="dxa"/>
          </w:tcPr>
          <w:p w:rsidR="00622C9F" w:rsidRDefault="009077A3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22C9F">
              <w:rPr>
                <w:rFonts w:ascii="Times New Roman" w:hAnsi="Times New Roman" w:cs="Times New Roman"/>
                <w:sz w:val="24"/>
                <w:szCs w:val="24"/>
              </w:rPr>
              <w:t>apital</w:t>
            </w:r>
          </w:p>
        </w:tc>
      </w:tr>
      <w:tr w:rsidR="00622C9F" w:rsidTr="007C524E"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180560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-----------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350200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650700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3576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137200</w:t>
            </w: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problems associated with income approach method of measuring national income.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98203E" w:rsidRDefault="0098203E" w:rsidP="0098203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Default="00622C9F" w:rsidP="009820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four measures that can be taken by the government to solve unemployment</w:t>
      </w:r>
      <w:r w:rsidR="002A4F8B">
        <w:rPr>
          <w:rFonts w:ascii="Times New Roman" w:hAnsi="Times New Roman" w:cs="Times New Roman"/>
          <w:sz w:val="24"/>
          <w:szCs w:val="24"/>
        </w:rPr>
        <w:t xml:space="preserve"> problem in </w:t>
      </w:r>
      <w:r w:rsidR="0098203E">
        <w:rPr>
          <w:rFonts w:ascii="Times New Roman" w:hAnsi="Times New Roman" w:cs="Times New Roman"/>
          <w:sz w:val="24"/>
          <w:szCs w:val="24"/>
        </w:rPr>
        <w:t>Kenya</w:t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For each of th</w:t>
      </w:r>
      <w:r w:rsidR="00695EFC">
        <w:rPr>
          <w:rFonts w:ascii="Times New Roman" w:hAnsi="Times New Roman" w:cs="Times New Roman"/>
          <w:sz w:val="24"/>
          <w:szCs w:val="24"/>
        </w:rPr>
        <w:t>e following transactions indicate</w:t>
      </w:r>
      <w:r>
        <w:rPr>
          <w:rFonts w:ascii="Times New Roman" w:hAnsi="Times New Roman" w:cs="Times New Roman"/>
          <w:sz w:val="24"/>
          <w:szCs w:val="24"/>
        </w:rPr>
        <w:t xml:space="preserve"> the account to be debited an account </w:t>
      </w:r>
      <w:r w:rsidR="009F25D4">
        <w:rPr>
          <w:rFonts w:ascii="Times New Roman" w:hAnsi="Times New Roman" w:cs="Times New Roman"/>
          <w:sz w:val="24"/>
          <w:szCs w:val="24"/>
        </w:rPr>
        <w:t>to be credited.</w:t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 w:rsidR="009F25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mks)</w:t>
      </w:r>
    </w:p>
    <w:tbl>
      <w:tblPr>
        <w:tblStyle w:val="TableGrid"/>
        <w:tblW w:w="0" w:type="auto"/>
        <w:tblLook w:val="04A0"/>
      </w:tblPr>
      <w:tblGrid>
        <w:gridCol w:w="5405"/>
        <w:gridCol w:w="2452"/>
        <w:gridCol w:w="2538"/>
      </w:tblGrid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to Debit</w:t>
            </w: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to credit</w:t>
            </w: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Started business with cash money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Bought stock on credit from Mwangaza traders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Bought motor vehicle on credit from Kwanza motors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559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Paid Mwangaza traders by cash</w:t>
            </w:r>
          </w:p>
        </w:tc>
        <w:tc>
          <w:tcPr>
            <w:tcW w:w="252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Record the following transactions of Kenyanya traders in the trial balances provided for the month ended 31</w:t>
      </w:r>
      <w:r w:rsidRPr="003724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Aug, 2007.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 100,000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 430,500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700,000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Premises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Ksh. </w:t>
      </w:r>
      <w:r>
        <w:rPr>
          <w:rFonts w:ascii="Times New Roman" w:hAnsi="Times New Roman" w:cs="Times New Roman"/>
          <w:sz w:val="24"/>
          <w:szCs w:val="24"/>
        </w:rPr>
        <w:tab/>
        <w:t>1,200,000</w:t>
      </w: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70,000</w:t>
      </w:r>
    </w:p>
    <w:p w:rsidR="009077A3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Ksh.</w:t>
      </w:r>
      <w:r>
        <w:rPr>
          <w:rFonts w:ascii="Times New Roman" w:hAnsi="Times New Roman" w:cs="Times New Roman"/>
          <w:sz w:val="24"/>
          <w:szCs w:val="24"/>
        </w:rPr>
        <w:tab/>
        <w:t>1,500,000</w:t>
      </w:r>
    </w:p>
    <w:p w:rsidR="009077A3" w:rsidRDefault="009077A3" w:rsidP="0090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KENYANYA TRADERS</w:t>
      </w:r>
    </w:p>
    <w:p w:rsidR="009077A3" w:rsidRDefault="009077A3" w:rsidP="00907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Trial balance as at 31</w:t>
      </w:r>
      <w:r w:rsidRPr="004A133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Aug, 2007.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77A3" w:rsidRDefault="009077A3" w:rsidP="0090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2367"/>
        <w:gridCol w:w="2043"/>
        <w:gridCol w:w="2160"/>
      </w:tblGrid>
      <w:tr w:rsidR="009077A3" w:rsidTr="00EB6924">
        <w:trPr>
          <w:jc w:val="center"/>
        </w:trPr>
        <w:tc>
          <w:tcPr>
            <w:tcW w:w="23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</w:p>
        </w:tc>
        <w:tc>
          <w:tcPr>
            <w:tcW w:w="2043" w:type="dxa"/>
            <w:tcBorders>
              <w:bottom w:val="single" w:sz="4" w:space="0" w:color="000000" w:themeColor="text1"/>
            </w:tcBorders>
          </w:tcPr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9077A3" w:rsidTr="00EB6924">
        <w:trPr>
          <w:jc w:val="center"/>
        </w:trPr>
        <w:tc>
          <w:tcPr>
            <w:tcW w:w="2367" w:type="dxa"/>
            <w:tcBorders>
              <w:left w:val="single" w:sz="4" w:space="0" w:color="000000" w:themeColor="text1"/>
              <w:bottom w:val="nil"/>
            </w:tcBorders>
          </w:tcPr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Premises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vehicle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9077A3" w:rsidRPr="009763BC" w:rsidRDefault="009077A3" w:rsidP="009077A3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nil"/>
            </w:tcBorders>
          </w:tcPr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7A3" w:rsidRDefault="009077A3" w:rsidP="00E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7A3" w:rsidRPr="009763BC" w:rsidRDefault="009077A3" w:rsidP="009077A3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</w:tr>
    </w:tbl>
    <w:p w:rsidR="009077A3" w:rsidRDefault="009077A3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uses of a </w:t>
      </w:r>
      <w:r w:rsidR="004A08BB">
        <w:rPr>
          <w:rFonts w:ascii="Times New Roman" w:hAnsi="Times New Roman" w:cs="Times New Roman"/>
          <w:sz w:val="24"/>
          <w:szCs w:val="24"/>
        </w:rPr>
        <w:t>trading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622C9F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State four methods of credit control used by t</w:t>
      </w:r>
      <w:r w:rsidR="002A4F8B">
        <w:rPr>
          <w:rFonts w:ascii="Times New Roman" w:hAnsi="Times New Roman" w:cs="Times New Roman"/>
          <w:sz w:val="24"/>
          <w:szCs w:val="24"/>
        </w:rPr>
        <w:t>he central bank of Kenya.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( 4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uses </w:t>
      </w:r>
      <w:r w:rsidR="002A4F8B">
        <w:rPr>
          <w:rFonts w:ascii="Times New Roman" w:hAnsi="Times New Roman" w:cs="Times New Roman"/>
          <w:sz w:val="24"/>
          <w:szCs w:val="24"/>
        </w:rPr>
        <w:t>of public finance.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4 mks)</w:t>
      </w:r>
    </w:p>
    <w:p w:rsidR="0098203E" w:rsidRDefault="00622C9F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03E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b)………………………………………………………………………………………………….</w:t>
      </w:r>
    </w:p>
    <w:p w:rsidR="0098203E" w:rsidRDefault="0098203E" w:rsidP="00982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c)…………………………………………………………………………………………………..</w:t>
      </w:r>
    </w:p>
    <w:p w:rsidR="00734687" w:rsidRDefault="0098203E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d)…………………………………………………………………………………………………..</w:t>
      </w:r>
    </w:p>
    <w:p w:rsidR="00734687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From the following transactions ident</w:t>
      </w:r>
      <w:r w:rsidR="002A4F8B">
        <w:rPr>
          <w:rFonts w:ascii="Times New Roman" w:hAnsi="Times New Roman" w:cs="Times New Roman"/>
          <w:sz w:val="24"/>
          <w:szCs w:val="24"/>
        </w:rPr>
        <w:t>ify the journal entry.</w:t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 w:rsidR="002A4F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tbl>
      <w:tblPr>
        <w:tblStyle w:val="TableGrid"/>
        <w:tblW w:w="0" w:type="auto"/>
        <w:tblLook w:val="04A0"/>
      </w:tblPr>
      <w:tblGrid>
        <w:gridCol w:w="7507"/>
        <w:gridCol w:w="2888"/>
      </w:tblGrid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Transactions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entry</w:t>
            </w: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Bought a business bicycle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Returned 10 cartons of milk to Makanyango previously bought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Receive one tray of eggs from lilian for sale and did not pay.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Sold goods to Habiba on credit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9F" w:rsidTr="007C524E">
        <w:tc>
          <w:tcPr>
            <w:tcW w:w="7758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Bought goods from Karitu and paid on spot</w:t>
            </w:r>
          </w:p>
        </w:tc>
        <w:tc>
          <w:tcPr>
            <w:tcW w:w="2970" w:type="dxa"/>
          </w:tcPr>
          <w:p w:rsidR="00622C9F" w:rsidRDefault="00622C9F" w:rsidP="007C5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C9F" w:rsidRPr="005F0912" w:rsidRDefault="00622C9F" w:rsidP="00622C9F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622C9F" w:rsidRDefault="00622C9F" w:rsidP="009F31BD">
      <w:pPr>
        <w:rPr>
          <w:rFonts w:ascii="Times New Roman" w:hAnsi="Times New Roman" w:cs="Times New Roman"/>
          <w:sz w:val="24"/>
          <w:szCs w:val="24"/>
        </w:rPr>
      </w:pPr>
    </w:p>
    <w:p w:rsidR="0047570D" w:rsidRDefault="0047570D" w:rsidP="009F3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p w:rsidR="00334456" w:rsidRPr="00735EA9" w:rsidRDefault="00334456" w:rsidP="009F31BD">
      <w:pPr>
        <w:rPr>
          <w:rFonts w:ascii="Times New Roman" w:hAnsi="Times New Roman" w:cs="Times New Roman"/>
          <w:sz w:val="24"/>
          <w:szCs w:val="24"/>
        </w:rPr>
      </w:pPr>
    </w:p>
    <w:sectPr w:rsidR="00334456" w:rsidRPr="00735EA9" w:rsidSect="00015FF4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18D" w:rsidRDefault="00F3318D" w:rsidP="009638E4">
      <w:pPr>
        <w:spacing w:after="0" w:line="240" w:lineRule="auto"/>
      </w:pPr>
      <w:r>
        <w:separator/>
      </w:r>
    </w:p>
  </w:endnote>
  <w:endnote w:type="continuationSeparator" w:id="1">
    <w:p w:rsidR="00F3318D" w:rsidRDefault="00F3318D" w:rsidP="0096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E4" w:rsidRDefault="009638E4" w:rsidP="009638E4">
    <w:pPr>
      <w:pStyle w:val="Footer"/>
      <w:tabs>
        <w:tab w:val="left" w:pos="1866"/>
        <w:tab w:val="center" w:pos="5089"/>
      </w:tabs>
    </w:pPr>
  </w:p>
  <w:p w:rsidR="0098203E" w:rsidRDefault="0098203E" w:rsidP="0098203E">
    <w:pPr>
      <w:pStyle w:val="Footer"/>
      <w:rPr>
        <w:rFonts w:cs="Calibri"/>
        <w:b/>
        <w:i/>
      </w:rPr>
    </w:pPr>
    <w:r>
      <w:rPr>
        <w:rFonts w:cs="Calibri"/>
        <w:b/>
        <w:i/>
      </w:rPr>
      <w:t xml:space="preserve">© 2016 Rarieda  Sub-county mock </w:t>
    </w:r>
    <w:r>
      <w:rPr>
        <w:b/>
        <w:i/>
      </w:rPr>
      <w:t xml:space="preserve">                       </w:t>
    </w:r>
    <w:r w:rsidR="009A7BB3">
      <w:rPr>
        <w:rFonts w:cs="Calibri"/>
        <w:b/>
        <w:i/>
      </w:rPr>
      <w:fldChar w:fldCharType="begin"/>
    </w:r>
    <w:r>
      <w:rPr>
        <w:rFonts w:cs="Calibri"/>
        <w:b/>
        <w:i/>
      </w:rPr>
      <w:instrText xml:space="preserve"> PAGE   \* MERGEFORMAT </w:instrText>
    </w:r>
    <w:r w:rsidR="009A7BB3">
      <w:rPr>
        <w:rFonts w:cs="Calibri"/>
        <w:b/>
        <w:i/>
      </w:rPr>
      <w:fldChar w:fldCharType="separate"/>
    </w:r>
    <w:r w:rsidR="00334456">
      <w:rPr>
        <w:rFonts w:cs="Calibri"/>
        <w:b/>
        <w:i/>
        <w:noProof/>
      </w:rPr>
      <w:t>1</w:t>
    </w:r>
    <w:r w:rsidR="009A7BB3">
      <w:rPr>
        <w:rFonts w:cs="Calibri"/>
        <w:b/>
        <w:i/>
      </w:rPr>
      <w:fldChar w:fldCharType="end"/>
    </w:r>
    <w:r>
      <w:rPr>
        <w:rFonts w:cs="Calibri"/>
        <w:b/>
        <w:i/>
      </w:rPr>
      <w:t xml:space="preserve">                        </w:t>
    </w:r>
    <w:r w:rsidR="00964F6A">
      <w:rPr>
        <w:rFonts w:cs="Calibri"/>
        <w:b/>
        <w:i/>
      </w:rPr>
      <w:t>business</w:t>
    </w:r>
    <w:r>
      <w:rPr>
        <w:rFonts w:cs="Calibri"/>
        <w:b/>
        <w:i/>
      </w:rPr>
      <w:t xml:space="preserve">    565 </w:t>
    </w:r>
    <w:r>
      <w:rPr>
        <w:b/>
        <w:i/>
      </w:rPr>
      <w:t>/1</w:t>
    </w:r>
    <w:r>
      <w:rPr>
        <w:rFonts w:cs="Calibri"/>
        <w:b/>
        <w:i/>
      </w:rPr>
      <w:t xml:space="preserve">                Turnover  </w:t>
    </w:r>
  </w:p>
  <w:p w:rsidR="009638E4" w:rsidRDefault="00963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18D" w:rsidRDefault="00F3318D" w:rsidP="009638E4">
      <w:pPr>
        <w:spacing w:after="0" w:line="240" w:lineRule="auto"/>
      </w:pPr>
      <w:r>
        <w:separator/>
      </w:r>
    </w:p>
  </w:footnote>
  <w:footnote w:type="continuationSeparator" w:id="1">
    <w:p w:rsidR="00F3318D" w:rsidRDefault="00F3318D" w:rsidP="0096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EA9"/>
    <w:rsid w:val="00015FF4"/>
    <w:rsid w:val="00065992"/>
    <w:rsid w:val="000E7027"/>
    <w:rsid w:val="001120A2"/>
    <w:rsid w:val="0011669C"/>
    <w:rsid w:val="00167A28"/>
    <w:rsid w:val="00182C44"/>
    <w:rsid w:val="00185095"/>
    <w:rsid w:val="001F7AAA"/>
    <w:rsid w:val="00201F9C"/>
    <w:rsid w:val="00241C70"/>
    <w:rsid w:val="00256B0E"/>
    <w:rsid w:val="0026762A"/>
    <w:rsid w:val="002A415A"/>
    <w:rsid w:val="002A4F8B"/>
    <w:rsid w:val="002D6D27"/>
    <w:rsid w:val="00334456"/>
    <w:rsid w:val="003B6393"/>
    <w:rsid w:val="003C6031"/>
    <w:rsid w:val="003E5734"/>
    <w:rsid w:val="003F1E36"/>
    <w:rsid w:val="0047570D"/>
    <w:rsid w:val="004A08BB"/>
    <w:rsid w:val="00544A61"/>
    <w:rsid w:val="00574A81"/>
    <w:rsid w:val="005C3A37"/>
    <w:rsid w:val="005C59CC"/>
    <w:rsid w:val="005E7880"/>
    <w:rsid w:val="005F2825"/>
    <w:rsid w:val="00622C9F"/>
    <w:rsid w:val="00625F4E"/>
    <w:rsid w:val="00695EFC"/>
    <w:rsid w:val="006C304E"/>
    <w:rsid w:val="0071727A"/>
    <w:rsid w:val="00734687"/>
    <w:rsid w:val="00735EA9"/>
    <w:rsid w:val="00754EAE"/>
    <w:rsid w:val="00775F29"/>
    <w:rsid w:val="007C524E"/>
    <w:rsid w:val="00860810"/>
    <w:rsid w:val="00863D88"/>
    <w:rsid w:val="008706B5"/>
    <w:rsid w:val="009077A3"/>
    <w:rsid w:val="00944C44"/>
    <w:rsid w:val="00961ADE"/>
    <w:rsid w:val="009638E4"/>
    <w:rsid w:val="00964F6A"/>
    <w:rsid w:val="0098203E"/>
    <w:rsid w:val="00990E0D"/>
    <w:rsid w:val="009A7BB3"/>
    <w:rsid w:val="009B3820"/>
    <w:rsid w:val="009D2D41"/>
    <w:rsid w:val="009F25D4"/>
    <w:rsid w:val="009F31BD"/>
    <w:rsid w:val="00A00BA6"/>
    <w:rsid w:val="00A919D5"/>
    <w:rsid w:val="00B2007A"/>
    <w:rsid w:val="00BF7224"/>
    <w:rsid w:val="00C9319C"/>
    <w:rsid w:val="00CA3608"/>
    <w:rsid w:val="00E66EBB"/>
    <w:rsid w:val="00F03C04"/>
    <w:rsid w:val="00F3318D"/>
    <w:rsid w:val="00FC4601"/>
    <w:rsid w:val="00FD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393"/>
    <w:pPr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A00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E4"/>
  </w:style>
  <w:style w:type="paragraph" w:styleId="Footer">
    <w:name w:val="footer"/>
    <w:basedOn w:val="Normal"/>
    <w:link w:val="FooterChar"/>
    <w:uiPriority w:val="99"/>
    <w:unhideWhenUsed/>
    <w:rsid w:val="009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44C6-5E85-46D8-AD7D-31F49274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Malty Tech</cp:lastModifiedBy>
  <cp:revision>34</cp:revision>
  <cp:lastPrinted>2016-08-13T10:36:00Z</cp:lastPrinted>
  <dcterms:created xsi:type="dcterms:W3CDTF">2014-04-26T09:03:00Z</dcterms:created>
  <dcterms:modified xsi:type="dcterms:W3CDTF">2016-08-16T12:46:00Z</dcterms:modified>
</cp:coreProperties>
</file>