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DC" w:rsidRPr="003245DC" w:rsidRDefault="003245DC" w:rsidP="003245DC">
      <w:pPr>
        <w:spacing w:after="0" w:line="240" w:lineRule="auto"/>
        <w:jc w:val="center"/>
        <w:rPr>
          <w:b/>
          <w:sz w:val="24"/>
          <w:szCs w:val="24"/>
        </w:rPr>
      </w:pPr>
      <w:r w:rsidRPr="003245DC">
        <w:rPr>
          <w:b/>
          <w:sz w:val="24"/>
          <w:szCs w:val="24"/>
        </w:rPr>
        <w:t>ELDORET TECHNICAL TRAINING INSTITUTE-TELKOM HOUSE,</w:t>
      </w:r>
    </w:p>
    <w:p w:rsidR="003245DC" w:rsidRPr="003245DC" w:rsidRDefault="003245DC" w:rsidP="003245DC">
      <w:pPr>
        <w:spacing w:after="0" w:line="240" w:lineRule="auto"/>
        <w:jc w:val="center"/>
        <w:rPr>
          <w:b/>
          <w:sz w:val="24"/>
          <w:szCs w:val="24"/>
        </w:rPr>
      </w:pPr>
      <w:r w:rsidRPr="003245DC">
        <w:rPr>
          <w:b/>
          <w:sz w:val="24"/>
          <w:szCs w:val="24"/>
        </w:rPr>
        <w:t>P.O BOX 770-30100,</w:t>
      </w:r>
    </w:p>
    <w:p w:rsidR="003245DC" w:rsidRPr="003245DC" w:rsidRDefault="003245DC" w:rsidP="003245DC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3245DC">
        <w:rPr>
          <w:b/>
          <w:sz w:val="24"/>
          <w:szCs w:val="24"/>
        </w:rPr>
        <w:t>ELDORET.</w:t>
      </w:r>
      <w:proofErr w:type="gramEnd"/>
    </w:p>
    <w:p w:rsidR="003245DC" w:rsidRPr="003245DC" w:rsidRDefault="003245DC" w:rsidP="003245DC">
      <w:pPr>
        <w:spacing w:after="0" w:line="240" w:lineRule="auto"/>
        <w:jc w:val="center"/>
        <w:rPr>
          <w:b/>
          <w:sz w:val="24"/>
          <w:szCs w:val="24"/>
        </w:rPr>
      </w:pPr>
      <w:r w:rsidRPr="003245DC">
        <w:rPr>
          <w:b/>
          <w:sz w:val="24"/>
          <w:szCs w:val="24"/>
        </w:rPr>
        <w:t>DEPARTMENT OF BUSINESS</w:t>
      </w:r>
    </w:p>
    <w:p w:rsidR="003245DC" w:rsidRPr="003245DC" w:rsidRDefault="003245DC" w:rsidP="003245DC">
      <w:pPr>
        <w:spacing w:after="0" w:line="240" w:lineRule="auto"/>
        <w:jc w:val="center"/>
        <w:rPr>
          <w:b/>
          <w:sz w:val="24"/>
          <w:szCs w:val="24"/>
        </w:rPr>
      </w:pPr>
      <w:r w:rsidRPr="003245DC">
        <w:rPr>
          <w:b/>
          <w:sz w:val="24"/>
          <w:szCs w:val="24"/>
        </w:rPr>
        <w:t>MOCK EXAMINATION(S)</w:t>
      </w:r>
    </w:p>
    <w:p w:rsidR="003245DC" w:rsidRPr="003245DC" w:rsidRDefault="003245DC" w:rsidP="003245DC">
      <w:pPr>
        <w:spacing w:after="0" w:line="240" w:lineRule="auto"/>
        <w:jc w:val="center"/>
        <w:rPr>
          <w:b/>
          <w:sz w:val="24"/>
          <w:szCs w:val="24"/>
        </w:rPr>
      </w:pPr>
      <w:r w:rsidRPr="003245DC">
        <w:rPr>
          <w:b/>
          <w:sz w:val="24"/>
          <w:szCs w:val="24"/>
        </w:rPr>
        <w:t>ACADEMIC YEAR 2018/2019</w:t>
      </w:r>
    </w:p>
    <w:p w:rsidR="003245DC" w:rsidRPr="003245DC" w:rsidRDefault="003245DC" w:rsidP="003245DC">
      <w:pPr>
        <w:spacing w:after="0" w:line="240" w:lineRule="auto"/>
        <w:jc w:val="center"/>
        <w:rPr>
          <w:b/>
          <w:sz w:val="24"/>
          <w:szCs w:val="24"/>
        </w:rPr>
      </w:pPr>
      <w:r w:rsidRPr="003245DC">
        <w:rPr>
          <w:b/>
          <w:sz w:val="24"/>
          <w:szCs w:val="24"/>
        </w:rPr>
        <w:t xml:space="preserve">BRANCH BANKING (LAW AND PRACTICE) </w:t>
      </w:r>
    </w:p>
    <w:p w:rsidR="003245DC" w:rsidRPr="00CC5AD8" w:rsidRDefault="003245DC" w:rsidP="003245DC">
      <w:pPr>
        <w:spacing w:after="0" w:line="240" w:lineRule="auto"/>
        <w:jc w:val="center"/>
        <w:rPr>
          <w:b/>
        </w:rPr>
      </w:pPr>
      <w:r w:rsidRPr="00F67E15">
        <w:rPr>
          <w:noProof/>
        </w:rPr>
        <w:pict>
          <v:line id="Straight Connector 5" o:spid="_x0000_s1026" style="position:absolute;left:0;text-align:left;flip:y;z-index:251660288;visibility:visible;mso-wrap-distance-top:-6e-5mm;mso-wrap-distance-bottom:-6e-5mm" from="-46.5pt,8pt" to="51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4PLgIAAFIEAAAOAAAAZHJzL2Uyb0RvYy54bWysVMGO2jAQvVfqP1i5QxIaWDYirKoEetl2&#10;kaC9G9tJrHVsyzYEVPXfOzaBsu2lqpqDM7bHL2/ePGfxdOoEOjJjuZJFlI6TCDFJFOWyKaKvu/Vo&#10;HiHrsKRYKMmK6Mxs9LR8/27R65xNVKsEZQYBiLR5r4uodU7ncWxJyzpsx0ozCZu1Mh12MDVNTA3u&#10;Ab0T8SRJZnGvDNVGEWYtrFaXzWgZ8OuaEfdS15Y5JIoIuLkwmjDu/RgvFzhvDNYtJwMN/A8sOswl&#10;fPQGVWGH0cHwP6A6ToyyqnZjorpY1TUnLNQA1aTJb9VsW6xZqAXEsfomk/1/sOTLcWMQp0U0jZDE&#10;HbRo6wzmTetQqaQEAZVBU69Tr20O6aXcGF8pOcmtflbk1SKpyhbLhgW+u7MGkNSfiN8c8ROr4Wv7&#10;/rOikIMPTgXRTrXpUC24/uYPenAQBp1Cl863LrGTQwQWH5L5bJZAM8l1L8a5h/AHtbHuE1Md8kER&#10;CS69gDjHx2frPKVfKX5ZqjUXIphASNSDCg/p1EN3GiRxYIrXXTu01irBqU/3B61p9qUw6Ii9scIT&#10;Koad+zSjDpIG+JZhuhpih7m4xEBHSI8HxQHBIbo45/tj8riar+bZKJvMVqMsqarRx3WZjWbr9GFa&#10;fajKskp/+OrSLG85pUx6dlcXp9nfuWS4Txf/3Xx8EyZ+ix4UBLLXdyAd+uxbezHJXtHzxlz7D8YN&#10;ycMl8zfjfg7x/a9g+RMAAP//AwBQSwMEFAAGAAgAAAAhANtCqmzbAAAACgEAAA8AAABkcnMvZG93&#10;bnJldi54bWxMT01Lw0AQvQv+h2UEb+2mLRQbsylBEHvyIxbP0+yYBLOzMbtto7/eCR70NLwP3ryX&#10;bUfXqRMNofVsYDFPQBFX3rZcG9i/3s9uQIWIbLHzTAa+KMA2v7zIMLX+zC90KmOtJIRDigaaGPtU&#10;61A15DDMfU8s2rsfHEaBQ63tgGcJd51eJslaO2xZPjTY011D1Ud5dAbKhJ/eitV+t8HP54ficeHD&#10;t98Zc301FregIo3xzwxTfakOuXQ6+CPboDoDs81KtkQR1nInQ7KcmMMvo/NM/5+Q/wAAAP//AwBQ&#10;SwECLQAUAAYACAAAACEAtoM4kv4AAADhAQAAEwAAAAAAAAAAAAAAAAAAAAAAW0NvbnRlbnRfVHlw&#10;ZXNdLnhtbFBLAQItABQABgAIAAAAIQA4/SH/1gAAAJQBAAALAAAAAAAAAAAAAAAAAC8BAABfcmVs&#10;cy8ucmVsc1BLAQItABQABgAIAAAAIQDkJ+4PLgIAAFIEAAAOAAAAAAAAAAAAAAAAAC4CAABkcnMv&#10;ZTJvRG9jLnhtbFBLAQItABQABgAIAAAAIQDbQqps2wAAAAoBAAAPAAAAAAAAAAAAAAAAAIgEAABk&#10;cnMvZG93bnJldi54bWxQSwUGAAAAAAQABADzAAAAkAUAAAAA&#10;" strokeweight="4.5pt">
            <v:stroke linestyle="thickThin"/>
          </v:line>
        </w:pict>
      </w:r>
    </w:p>
    <w:p w:rsidR="003245DC" w:rsidRPr="003245DC" w:rsidRDefault="003245DC" w:rsidP="003245DC">
      <w:pPr>
        <w:spacing w:after="0" w:line="240" w:lineRule="auto"/>
        <w:rPr>
          <w:b/>
          <w:sz w:val="24"/>
          <w:szCs w:val="24"/>
          <w:u w:val="single"/>
        </w:rPr>
      </w:pPr>
      <w:r w:rsidRPr="003245DC">
        <w:rPr>
          <w:b/>
          <w:sz w:val="24"/>
          <w:szCs w:val="24"/>
          <w:u w:val="single"/>
        </w:rPr>
        <w:t>Wednesday, 27</w:t>
      </w:r>
      <w:r w:rsidRPr="003245DC">
        <w:rPr>
          <w:b/>
          <w:sz w:val="24"/>
          <w:szCs w:val="24"/>
          <w:u w:val="single"/>
          <w:vertAlign w:val="superscript"/>
        </w:rPr>
        <w:t>th</w:t>
      </w:r>
      <w:r w:rsidRPr="003245DC">
        <w:rPr>
          <w:b/>
          <w:sz w:val="24"/>
          <w:szCs w:val="24"/>
          <w:u w:val="single"/>
        </w:rPr>
        <w:t xml:space="preserve"> June 2018</w:t>
      </w:r>
    </w:p>
    <w:p w:rsidR="003245DC" w:rsidRPr="003245DC" w:rsidRDefault="003245DC" w:rsidP="003245DC">
      <w:pPr>
        <w:spacing w:after="0" w:line="240" w:lineRule="auto"/>
        <w:rPr>
          <w:sz w:val="24"/>
          <w:szCs w:val="24"/>
          <w:u w:val="single"/>
        </w:rPr>
      </w:pPr>
      <w:r w:rsidRPr="003245DC">
        <w:rPr>
          <w:b/>
          <w:sz w:val="24"/>
          <w:szCs w:val="24"/>
          <w:u w:val="single"/>
        </w:rPr>
        <w:t xml:space="preserve">Time: 3:00 </w:t>
      </w:r>
      <w:proofErr w:type="spellStart"/>
      <w:r w:rsidRPr="003245DC">
        <w:rPr>
          <w:b/>
          <w:sz w:val="24"/>
          <w:szCs w:val="24"/>
          <w:u w:val="single"/>
        </w:rPr>
        <w:t>p.m</w:t>
      </w:r>
      <w:proofErr w:type="spellEnd"/>
      <w:r w:rsidRPr="003245DC">
        <w:rPr>
          <w:b/>
          <w:sz w:val="24"/>
          <w:szCs w:val="24"/>
          <w:u w:val="single"/>
        </w:rPr>
        <w:t xml:space="preserve"> – 6:00 </w:t>
      </w:r>
      <w:proofErr w:type="spellStart"/>
      <w:r w:rsidRPr="003245DC">
        <w:rPr>
          <w:b/>
          <w:sz w:val="24"/>
          <w:szCs w:val="24"/>
          <w:u w:val="single"/>
        </w:rPr>
        <w:t>p.m</w:t>
      </w:r>
      <w:proofErr w:type="spellEnd"/>
    </w:p>
    <w:p w:rsidR="003245DC" w:rsidRPr="003245DC" w:rsidRDefault="003245DC" w:rsidP="003245DC">
      <w:pPr>
        <w:spacing w:after="0" w:line="240" w:lineRule="auto"/>
        <w:rPr>
          <w:b/>
          <w:i/>
          <w:sz w:val="24"/>
          <w:szCs w:val="24"/>
        </w:rPr>
      </w:pPr>
    </w:p>
    <w:p w:rsidR="003245DC" w:rsidRPr="003245DC" w:rsidRDefault="003245DC" w:rsidP="003245DC">
      <w:pPr>
        <w:spacing w:after="0" w:line="240" w:lineRule="auto"/>
        <w:rPr>
          <w:b/>
          <w:sz w:val="24"/>
          <w:szCs w:val="24"/>
          <w:u w:val="single"/>
          <w:lang w:val="fr-CI"/>
        </w:rPr>
      </w:pPr>
      <w:r w:rsidRPr="003245DC">
        <w:rPr>
          <w:b/>
          <w:sz w:val="24"/>
          <w:szCs w:val="24"/>
          <w:u w:val="single"/>
          <w:lang w:val="fr-CI"/>
        </w:rPr>
        <w:t>Instructions;</w:t>
      </w:r>
    </w:p>
    <w:p w:rsidR="003245DC" w:rsidRPr="003245DC" w:rsidRDefault="003245DC" w:rsidP="003245DC">
      <w:pPr>
        <w:spacing w:after="0" w:line="240" w:lineRule="auto"/>
        <w:rPr>
          <w:sz w:val="24"/>
          <w:szCs w:val="24"/>
          <w:u w:val="single"/>
          <w:lang w:val="fr-CI"/>
        </w:rPr>
      </w:pPr>
    </w:p>
    <w:p w:rsidR="003245DC" w:rsidRPr="003245DC" w:rsidRDefault="003245DC" w:rsidP="003245DC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3245DC">
        <w:rPr>
          <w:i/>
          <w:sz w:val="24"/>
          <w:szCs w:val="24"/>
        </w:rPr>
        <w:t>Answer all the questions in English.</w:t>
      </w:r>
    </w:p>
    <w:p w:rsidR="003245DC" w:rsidRPr="003245DC" w:rsidRDefault="003245DC" w:rsidP="003245DC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3245DC">
        <w:rPr>
          <w:i/>
          <w:sz w:val="24"/>
          <w:szCs w:val="24"/>
        </w:rPr>
        <w:t>Do not write anything on this question paper.</w:t>
      </w:r>
    </w:p>
    <w:p w:rsidR="003245DC" w:rsidRPr="003245DC" w:rsidRDefault="003245DC" w:rsidP="003245DC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3245DC">
        <w:rPr>
          <w:i/>
          <w:sz w:val="24"/>
          <w:szCs w:val="24"/>
        </w:rPr>
        <w:t>Answer(s)should only be written down on the provided answer sheet booklet(s)</w:t>
      </w:r>
    </w:p>
    <w:p w:rsidR="003245DC" w:rsidRPr="003245DC" w:rsidRDefault="003245DC" w:rsidP="003245DC">
      <w:pPr>
        <w:pStyle w:val="ListParagraph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 w:rsidRPr="003245DC">
        <w:rPr>
          <w:i/>
          <w:sz w:val="24"/>
          <w:szCs w:val="24"/>
        </w:rPr>
        <w:t>Talking or communicating in any way with another student in an exam room is prohibited</w:t>
      </w:r>
    </w:p>
    <w:p w:rsidR="003245DC" w:rsidRPr="003245DC" w:rsidRDefault="003245DC" w:rsidP="003245DC">
      <w:pPr>
        <w:pStyle w:val="ListParagraph"/>
        <w:spacing w:after="0" w:line="240" w:lineRule="auto"/>
        <w:rPr>
          <w:i/>
          <w:sz w:val="24"/>
          <w:szCs w:val="24"/>
        </w:rPr>
      </w:pPr>
    </w:p>
    <w:p w:rsidR="003245DC" w:rsidRPr="003245DC" w:rsidRDefault="003245DC" w:rsidP="003245DC">
      <w:pPr>
        <w:spacing w:after="0"/>
        <w:rPr>
          <w:sz w:val="24"/>
          <w:szCs w:val="24"/>
        </w:rPr>
      </w:pPr>
    </w:p>
    <w:p w:rsidR="003245DC" w:rsidRPr="003245DC" w:rsidRDefault="003245DC" w:rsidP="003245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>Explain the obligations of a banker to its customers  (10 marks)</w:t>
      </w:r>
    </w:p>
    <w:p w:rsidR="003245DC" w:rsidRPr="003245DC" w:rsidRDefault="003245DC" w:rsidP="003245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>Outline any four forms of banker-customer relationship (8 marks)</w:t>
      </w:r>
    </w:p>
    <w:p w:rsidR="003245DC" w:rsidRPr="003245DC" w:rsidRDefault="003245DC" w:rsidP="00324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45DC">
        <w:rPr>
          <w:sz w:val="24"/>
          <w:szCs w:val="24"/>
        </w:rPr>
        <w:t xml:space="preserve">Mr. </w:t>
      </w:r>
      <w:proofErr w:type="spellStart"/>
      <w:r w:rsidRPr="003245DC">
        <w:rPr>
          <w:sz w:val="24"/>
          <w:szCs w:val="24"/>
        </w:rPr>
        <w:t>Wanga</w:t>
      </w:r>
      <w:proofErr w:type="spellEnd"/>
      <w:r w:rsidRPr="003245DC">
        <w:rPr>
          <w:sz w:val="24"/>
          <w:szCs w:val="24"/>
        </w:rPr>
        <w:t xml:space="preserve"> has been banking with you for 5 years. Recently, he called in requesting you to serve his son with his Savings A/C bank statement. His son also maintains a fixed deposit account with your bank. Explain the necessary steps you will undertake according to this request. (8 marks)</w:t>
      </w:r>
    </w:p>
    <w:p w:rsidR="003245DC" w:rsidRPr="003245DC" w:rsidRDefault="003245DC" w:rsidP="003245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45DC">
        <w:rPr>
          <w:sz w:val="24"/>
          <w:szCs w:val="24"/>
        </w:rPr>
        <w:t xml:space="preserve">Discuss why a </w:t>
      </w:r>
      <w:proofErr w:type="spellStart"/>
      <w:r w:rsidRPr="003245DC">
        <w:rPr>
          <w:sz w:val="24"/>
          <w:szCs w:val="24"/>
        </w:rPr>
        <w:t>bonafide</w:t>
      </w:r>
      <w:proofErr w:type="spellEnd"/>
      <w:r w:rsidRPr="003245DC">
        <w:rPr>
          <w:sz w:val="24"/>
          <w:szCs w:val="24"/>
        </w:rPr>
        <w:t xml:space="preserve"> </w:t>
      </w:r>
      <w:proofErr w:type="spellStart"/>
      <w:r w:rsidRPr="003245DC">
        <w:rPr>
          <w:sz w:val="24"/>
          <w:szCs w:val="24"/>
        </w:rPr>
        <w:t>transfree</w:t>
      </w:r>
      <w:proofErr w:type="spellEnd"/>
      <w:r w:rsidRPr="003245DC">
        <w:rPr>
          <w:sz w:val="24"/>
          <w:szCs w:val="24"/>
        </w:rPr>
        <w:t xml:space="preserve"> is said to be having a better title than the transferor under negotiable instruments (3 marks)</w:t>
      </w:r>
    </w:p>
    <w:p w:rsidR="003245DC" w:rsidRPr="003245DC" w:rsidRDefault="003245DC" w:rsidP="003245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>Explain the procedure to be followed by a banker upon receipt of a garnishee order in respect to the following accounts; (8 marks)</w:t>
      </w:r>
    </w:p>
    <w:p w:rsidR="003245DC" w:rsidRPr="003245DC" w:rsidRDefault="003245DC" w:rsidP="003245D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>Trust account</w:t>
      </w:r>
    </w:p>
    <w:p w:rsidR="003245DC" w:rsidRPr="003245DC" w:rsidRDefault="003245DC" w:rsidP="003245D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>Partnership account</w:t>
      </w:r>
    </w:p>
    <w:p w:rsidR="003245DC" w:rsidRPr="003245DC" w:rsidRDefault="003245DC" w:rsidP="003245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 xml:space="preserve">Brian, a second a second hand car dealer, paid a </w:t>
      </w:r>
      <w:proofErr w:type="spellStart"/>
      <w:r w:rsidRPr="003245DC">
        <w:rPr>
          <w:sz w:val="24"/>
          <w:szCs w:val="24"/>
        </w:rPr>
        <w:t>cheque</w:t>
      </w:r>
      <w:proofErr w:type="spellEnd"/>
      <w:r w:rsidRPr="003245DC">
        <w:rPr>
          <w:sz w:val="24"/>
          <w:szCs w:val="24"/>
        </w:rPr>
        <w:t xml:space="preserve"> of </w:t>
      </w:r>
      <w:proofErr w:type="spellStart"/>
      <w:r w:rsidRPr="003245DC">
        <w:rPr>
          <w:sz w:val="24"/>
          <w:szCs w:val="24"/>
        </w:rPr>
        <w:t>Ksh</w:t>
      </w:r>
      <w:proofErr w:type="spellEnd"/>
      <w:r w:rsidRPr="003245DC">
        <w:rPr>
          <w:sz w:val="24"/>
          <w:szCs w:val="24"/>
        </w:rPr>
        <w:t xml:space="preserve">. 420,000 into his account last      week. Since he has been known to you for some time, you allowed your assistant manager to allow Brian to withdraw </w:t>
      </w:r>
      <w:proofErr w:type="spellStart"/>
      <w:r w:rsidRPr="003245DC">
        <w:rPr>
          <w:sz w:val="24"/>
          <w:szCs w:val="24"/>
        </w:rPr>
        <w:t>Ksh</w:t>
      </w:r>
      <w:proofErr w:type="spellEnd"/>
      <w:r w:rsidRPr="003245DC">
        <w:rPr>
          <w:sz w:val="24"/>
          <w:szCs w:val="24"/>
        </w:rPr>
        <w:t xml:space="preserve">. 450,000 from his account. The balance in Brian’s account was a credit of </w:t>
      </w:r>
      <w:proofErr w:type="spellStart"/>
      <w:r w:rsidRPr="003245DC">
        <w:rPr>
          <w:sz w:val="24"/>
          <w:szCs w:val="24"/>
        </w:rPr>
        <w:t>ksh</w:t>
      </w:r>
      <w:proofErr w:type="spellEnd"/>
      <w:r w:rsidRPr="003245DC">
        <w:rPr>
          <w:sz w:val="24"/>
          <w:szCs w:val="24"/>
        </w:rPr>
        <w:t>. 50,000.</w:t>
      </w:r>
    </w:p>
    <w:p w:rsidR="003245DC" w:rsidRPr="003245DC" w:rsidRDefault="003245DC" w:rsidP="003245DC">
      <w:pPr>
        <w:spacing w:after="0" w:line="240" w:lineRule="auto"/>
        <w:rPr>
          <w:sz w:val="24"/>
          <w:szCs w:val="24"/>
        </w:rPr>
      </w:pPr>
      <w:r w:rsidRPr="003245DC">
        <w:rPr>
          <w:sz w:val="24"/>
          <w:szCs w:val="24"/>
        </w:rPr>
        <w:t xml:space="preserve">      Today a </w:t>
      </w:r>
      <w:proofErr w:type="spellStart"/>
      <w:r w:rsidRPr="003245DC">
        <w:rPr>
          <w:sz w:val="24"/>
          <w:szCs w:val="24"/>
        </w:rPr>
        <w:t>cheque</w:t>
      </w:r>
      <w:proofErr w:type="spellEnd"/>
      <w:r w:rsidRPr="003245DC">
        <w:rPr>
          <w:sz w:val="24"/>
          <w:szCs w:val="24"/>
        </w:rPr>
        <w:t xml:space="preserve"> for </w:t>
      </w:r>
      <w:proofErr w:type="spellStart"/>
      <w:r w:rsidRPr="003245DC">
        <w:rPr>
          <w:sz w:val="24"/>
          <w:szCs w:val="24"/>
        </w:rPr>
        <w:t>Ksh</w:t>
      </w:r>
      <w:proofErr w:type="spellEnd"/>
      <w:r w:rsidRPr="003245DC">
        <w:rPr>
          <w:sz w:val="24"/>
          <w:szCs w:val="24"/>
        </w:rPr>
        <w:t xml:space="preserve">. 420,000 has been returned marked “payment countermanded by order of        </w:t>
      </w:r>
    </w:p>
    <w:p w:rsidR="003245DC" w:rsidRPr="003245DC" w:rsidRDefault="003245DC" w:rsidP="003245DC">
      <w:pPr>
        <w:spacing w:after="0" w:line="240" w:lineRule="auto"/>
        <w:rPr>
          <w:sz w:val="24"/>
          <w:szCs w:val="24"/>
        </w:rPr>
      </w:pPr>
      <w:proofErr w:type="gramStart"/>
      <w:r w:rsidRPr="003245DC">
        <w:rPr>
          <w:sz w:val="24"/>
          <w:szCs w:val="24"/>
        </w:rPr>
        <w:t>the</w:t>
      </w:r>
      <w:proofErr w:type="gramEnd"/>
      <w:r w:rsidRPr="003245DC">
        <w:rPr>
          <w:sz w:val="24"/>
          <w:szCs w:val="24"/>
        </w:rPr>
        <w:t xml:space="preserve"> drawer” </w:t>
      </w:r>
    </w:p>
    <w:p w:rsidR="003245DC" w:rsidRPr="003245DC" w:rsidRDefault="003245DC" w:rsidP="003245DC">
      <w:p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 xml:space="preserve">   Explain the actions you would take to protect the bank in the circumstances.  (10 marks)</w:t>
      </w:r>
    </w:p>
    <w:p w:rsidR="003245DC" w:rsidRPr="003245DC" w:rsidRDefault="003245DC" w:rsidP="003245DC">
      <w:pPr>
        <w:spacing w:after="0"/>
        <w:rPr>
          <w:sz w:val="24"/>
          <w:szCs w:val="24"/>
        </w:rPr>
      </w:pPr>
    </w:p>
    <w:p w:rsidR="003245DC" w:rsidRPr="003245DC" w:rsidRDefault="003245DC" w:rsidP="003245DC">
      <w:p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lastRenderedPageBreak/>
        <w:t xml:space="preserve">7.  Mambo and Leo have called in at your bank to open a joint account for their partnership business.   </w:t>
      </w:r>
    </w:p>
    <w:p w:rsidR="003245DC" w:rsidRPr="003245DC" w:rsidRDefault="003245DC" w:rsidP="003245DC">
      <w:p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 xml:space="preserve">     However, they have enquired about the joint and several liability clauses in the mandate form.</w:t>
      </w:r>
    </w:p>
    <w:p w:rsidR="003245DC" w:rsidRPr="003245DC" w:rsidRDefault="003245DC" w:rsidP="003245DC">
      <w:p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 xml:space="preserve">     Required;</w:t>
      </w:r>
    </w:p>
    <w:p w:rsidR="003245DC" w:rsidRPr="003245DC" w:rsidRDefault="003245DC" w:rsidP="003245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245DC">
        <w:rPr>
          <w:sz w:val="24"/>
          <w:szCs w:val="24"/>
        </w:rPr>
        <w:t>Respond to your customer’s enquiry (4 marks)</w:t>
      </w:r>
    </w:p>
    <w:p w:rsidR="003245DC" w:rsidRPr="003245DC" w:rsidRDefault="003245DC" w:rsidP="003245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45DC">
        <w:rPr>
          <w:sz w:val="24"/>
          <w:szCs w:val="24"/>
        </w:rPr>
        <w:t>Explain the effect of the absence of such clause of the joint accounts  (6 marks)</w:t>
      </w:r>
    </w:p>
    <w:p w:rsidR="003245DC" w:rsidRPr="003245DC" w:rsidRDefault="003245DC" w:rsidP="003245DC">
      <w:pPr>
        <w:rPr>
          <w:sz w:val="24"/>
          <w:szCs w:val="24"/>
        </w:rPr>
      </w:pPr>
      <w:r w:rsidRPr="003245DC">
        <w:rPr>
          <w:sz w:val="24"/>
          <w:szCs w:val="24"/>
        </w:rPr>
        <w:t>8. Explain the precautionary measures which a banker should observe in the opening and operation of a joint account (8 marks)</w:t>
      </w:r>
    </w:p>
    <w:p w:rsidR="003245DC" w:rsidRPr="003245DC" w:rsidRDefault="003245DC" w:rsidP="003245DC">
      <w:pPr>
        <w:rPr>
          <w:sz w:val="24"/>
          <w:szCs w:val="24"/>
        </w:rPr>
      </w:pPr>
      <w:r w:rsidRPr="003245DC">
        <w:rPr>
          <w:sz w:val="24"/>
          <w:szCs w:val="24"/>
        </w:rPr>
        <w:t xml:space="preserve">10. Bankers are expected by law relating to banking to maintain secrets ion issues relating to their customers’ accounts. </w:t>
      </w:r>
      <w:proofErr w:type="gramStart"/>
      <w:r w:rsidRPr="003245DC">
        <w:rPr>
          <w:sz w:val="24"/>
          <w:szCs w:val="24"/>
        </w:rPr>
        <w:t>However sometimes this veil may be lifted.</w:t>
      </w:r>
      <w:proofErr w:type="gramEnd"/>
      <w:r w:rsidRPr="003245DC">
        <w:rPr>
          <w:sz w:val="24"/>
          <w:szCs w:val="24"/>
        </w:rPr>
        <w:t xml:space="preserve"> Explain circumstances under which bankers may be compelled to disclose such information. (12 marks)</w:t>
      </w:r>
    </w:p>
    <w:p w:rsidR="003245DC" w:rsidRPr="003245DC" w:rsidRDefault="003245DC" w:rsidP="003245DC">
      <w:pPr>
        <w:rPr>
          <w:sz w:val="24"/>
          <w:szCs w:val="24"/>
        </w:rPr>
      </w:pPr>
      <w:r w:rsidRPr="003245DC">
        <w:rPr>
          <w:sz w:val="24"/>
          <w:szCs w:val="24"/>
        </w:rPr>
        <w:t>11. Explain the procedures to be followed by a bank on receipt of account closure order from a customer. (10 marks)</w:t>
      </w:r>
    </w:p>
    <w:p w:rsidR="003245DC" w:rsidRPr="003245DC" w:rsidRDefault="003245DC" w:rsidP="003245DC">
      <w:pPr>
        <w:rPr>
          <w:sz w:val="24"/>
          <w:szCs w:val="24"/>
        </w:rPr>
      </w:pPr>
      <w:r w:rsidRPr="003245DC">
        <w:rPr>
          <w:sz w:val="24"/>
          <w:szCs w:val="24"/>
        </w:rPr>
        <w:t xml:space="preserve">12. Explain five circumstances under which a </w:t>
      </w:r>
      <w:proofErr w:type="spellStart"/>
      <w:r w:rsidRPr="003245DC">
        <w:rPr>
          <w:sz w:val="24"/>
          <w:szCs w:val="24"/>
        </w:rPr>
        <w:t>cheque</w:t>
      </w:r>
      <w:proofErr w:type="spellEnd"/>
      <w:r w:rsidRPr="003245DC">
        <w:rPr>
          <w:sz w:val="24"/>
          <w:szCs w:val="24"/>
        </w:rPr>
        <w:t xml:space="preserve"> presented to bank for payment may be dishonored.  (13 marks)</w:t>
      </w:r>
    </w:p>
    <w:p w:rsidR="006953FA" w:rsidRPr="003245DC" w:rsidRDefault="003245DC">
      <w:pPr>
        <w:rPr>
          <w:sz w:val="24"/>
          <w:szCs w:val="24"/>
        </w:rPr>
      </w:pPr>
    </w:p>
    <w:sectPr w:rsidR="006953FA" w:rsidRPr="003245DC" w:rsidSect="003E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6FD"/>
    <w:multiLevelType w:val="hybridMultilevel"/>
    <w:tmpl w:val="A25AE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6041A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71A"/>
    <w:multiLevelType w:val="hybridMultilevel"/>
    <w:tmpl w:val="4796B7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3B6870"/>
    <w:multiLevelType w:val="hybridMultilevel"/>
    <w:tmpl w:val="5412933E"/>
    <w:lvl w:ilvl="0" w:tplc="E1C872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5DC"/>
    <w:rsid w:val="001A1B79"/>
    <w:rsid w:val="003245DC"/>
    <w:rsid w:val="003E15B2"/>
    <w:rsid w:val="00FA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dept</dc:creator>
  <cp:lastModifiedBy>business dept</cp:lastModifiedBy>
  <cp:revision>1</cp:revision>
  <dcterms:created xsi:type="dcterms:W3CDTF">2018-07-14T10:09:00Z</dcterms:created>
  <dcterms:modified xsi:type="dcterms:W3CDTF">2018-07-14T10:10:00Z</dcterms:modified>
</cp:coreProperties>
</file>