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0" w:rsidRDefault="007E0210" w:rsidP="00FA15F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1pt;margin-top:-36.75pt;width:71.75pt;height:52.7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7E0210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7E021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AA4F68">
        <w:rPr>
          <w:rFonts w:ascii="Times New Roman" w:hAnsi="Times New Roman"/>
          <w:sz w:val="24"/>
          <w:szCs w:val="24"/>
        </w:rPr>
        <w:t>YEAR,</w:t>
      </w:r>
      <w:r w:rsidR="0063426E">
        <w:rPr>
          <w:rFonts w:ascii="Times New Roman" w:hAnsi="Times New Roman"/>
          <w:sz w:val="24"/>
          <w:szCs w:val="24"/>
        </w:rPr>
        <w:t xml:space="preserve"> </w:t>
      </w:r>
      <w:r w:rsidR="00576D50">
        <w:rPr>
          <w:rFonts w:ascii="Times New Roman" w:hAnsi="Times New Roman"/>
          <w:sz w:val="24"/>
          <w:szCs w:val="24"/>
        </w:rPr>
        <w:t xml:space="preserve">FIRST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 w:rsidR="00194213">
        <w:rPr>
          <w:rFonts w:ascii="Times New Roman" w:hAnsi="Times New Roman"/>
          <w:sz w:val="24"/>
          <w:szCs w:val="24"/>
        </w:rPr>
        <w:t>COMMERCE</w:t>
      </w:r>
    </w:p>
    <w:p w:rsidR="00EF3924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420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EF3924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F3924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SECOND SEMESTER EXAMINATION FOR THE DEGREE OF BACHELOR OF PURCHASING AND SUPPLIES MANAGEMENT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6158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BFC</w:t>
      </w:r>
      <w:r w:rsidR="0075571C">
        <w:rPr>
          <w:rFonts w:ascii="Times New Roman" w:hAnsi="Times New Roman"/>
          <w:b/>
        </w:rPr>
        <w:t>3425</w:t>
      </w:r>
      <w:r w:rsidR="0090664E">
        <w:rPr>
          <w:rFonts w:ascii="Times New Roman" w:hAnsi="Times New Roman"/>
          <w:b/>
        </w:rPr>
        <w:t xml:space="preserve">: </w:t>
      </w:r>
      <w:r w:rsidR="0075571C">
        <w:rPr>
          <w:rFonts w:ascii="Times New Roman" w:hAnsi="Times New Roman"/>
          <w:b/>
        </w:rPr>
        <w:t>MANAGEMENT ACCOUNTING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7E0210" w:rsidP="006158A8">
      <w:pPr>
        <w:spacing w:after="0" w:line="240" w:lineRule="auto"/>
        <w:rPr>
          <w:rFonts w:ascii="Times New Roman" w:hAnsi="Times New Roman"/>
          <w:b/>
        </w:rPr>
      </w:pPr>
      <w:r w:rsidRPr="007E0210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953BFE" w:rsidRDefault="00953BFE" w:rsidP="006158A8">
      <w:pPr>
        <w:spacing w:after="0" w:line="240" w:lineRule="auto"/>
        <w:rPr>
          <w:rFonts w:ascii="Times New Roman" w:hAnsi="Times New Roman"/>
          <w:b/>
        </w:rPr>
      </w:pPr>
    </w:p>
    <w:p w:rsidR="00BC0477" w:rsidRDefault="007E0210" w:rsidP="006158A8">
      <w:pPr>
        <w:spacing w:after="0" w:line="240" w:lineRule="auto"/>
      </w:pPr>
      <w:r w:rsidRPr="007E0210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6158A8">
      <w:pPr>
        <w:spacing w:line="240" w:lineRule="auto"/>
      </w:pPr>
    </w:p>
    <w:p w:rsidR="00665D46" w:rsidRDefault="00BC0477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485B7F" w:rsidRDefault="00001399" w:rsidP="00485B7F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“Management</w:t>
      </w:r>
      <w:r w:rsidR="00485B7F">
        <w:rPr>
          <w:rFonts w:ascii="Times New Roman" w:hAnsi="Times New Roman"/>
          <w:sz w:val="24"/>
          <w:szCs w:val="24"/>
        </w:rPr>
        <w:t xml:space="preserve"> Accounting system is perhaps one of the key developments of Industrial Revolution in the 19</w:t>
      </w:r>
      <w:r w:rsidR="00485B7F" w:rsidRPr="00485B7F">
        <w:rPr>
          <w:rFonts w:ascii="Times New Roman" w:hAnsi="Times New Roman"/>
          <w:sz w:val="24"/>
          <w:szCs w:val="24"/>
          <w:vertAlign w:val="superscript"/>
        </w:rPr>
        <w:t>th</w:t>
      </w:r>
      <w:r w:rsidR="00485B7F">
        <w:rPr>
          <w:rFonts w:ascii="Times New Roman" w:hAnsi="Times New Roman"/>
          <w:sz w:val="24"/>
          <w:szCs w:val="24"/>
        </w:rPr>
        <w:t xml:space="preserve"> Century”.</w:t>
      </w:r>
    </w:p>
    <w:p w:rsidR="00485B7F" w:rsidRPr="003A5336" w:rsidRDefault="00485B7F" w:rsidP="00485B7F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3A5336">
        <w:rPr>
          <w:rFonts w:ascii="Times New Roman" w:hAnsi="Times New Roman"/>
          <w:b/>
          <w:sz w:val="24"/>
          <w:szCs w:val="24"/>
        </w:rPr>
        <w:t>Required:</w:t>
      </w:r>
    </w:p>
    <w:p w:rsidR="00485B7F" w:rsidRDefault="00485B7F" w:rsidP="00485B7F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Citing a firm with which you are </w:t>
      </w:r>
      <w:r w:rsidR="00001399">
        <w:rPr>
          <w:rFonts w:ascii="Times New Roman" w:hAnsi="Times New Roman"/>
          <w:sz w:val="24"/>
          <w:szCs w:val="24"/>
        </w:rPr>
        <w:t>families,</w:t>
      </w:r>
      <w:r>
        <w:rPr>
          <w:rFonts w:ascii="Times New Roman" w:hAnsi="Times New Roman"/>
          <w:sz w:val="24"/>
          <w:szCs w:val="24"/>
        </w:rPr>
        <w:t xml:space="preserve"> discuss the relevance of management accounting in the contemporary world.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01399" w:rsidRDefault="00001399" w:rsidP="00001399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arguments for and against budgetary control systems as enumerated in management accounting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4306A" w:rsidRDefault="00A4306A" w:rsidP="00001399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costing provides a yield stick against which actual costs are compared. How are standards developed in standard costing?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2108" w:rsidRDefault="005D2108" w:rsidP="00001399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company has the following demand and </w:t>
      </w:r>
      <w:r w:rsidR="00702C44">
        <w:rPr>
          <w:rFonts w:ascii="Times New Roman" w:hAnsi="Times New Roman"/>
          <w:sz w:val="24"/>
          <w:szCs w:val="24"/>
        </w:rPr>
        <w:t>cost functions:</w:t>
      </w:r>
    </w:p>
    <w:p w:rsidR="00702C44" w:rsidRDefault="0012200C" w:rsidP="00702C4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P=100-2q</w:t>
      </w:r>
      <w:r w:rsidR="00702C44">
        <w:rPr>
          <w:rFonts w:ascii="Times New Roman" w:hAnsi="Times New Roman"/>
          <w:sz w:val="24"/>
          <w:szCs w:val="24"/>
        </w:rPr>
        <w:t xml:space="preserve">; where </w:t>
      </w:r>
      <w:r>
        <w:rPr>
          <w:rFonts w:ascii="Times New Roman" w:hAnsi="Times New Roman"/>
          <w:sz w:val="24"/>
          <w:szCs w:val="24"/>
        </w:rPr>
        <w:t xml:space="preserve">P is price per unit in Sh. and Q is </w:t>
      </w:r>
      <w:r w:rsidR="00A47329">
        <w:rPr>
          <w:rFonts w:ascii="Times New Roman" w:hAnsi="Times New Roman"/>
          <w:sz w:val="24"/>
          <w:szCs w:val="24"/>
        </w:rPr>
        <w:t>quantity demanded</w:t>
      </w:r>
      <w:r>
        <w:rPr>
          <w:rFonts w:ascii="Times New Roman" w:hAnsi="Times New Roman"/>
          <w:sz w:val="24"/>
          <w:szCs w:val="24"/>
        </w:rPr>
        <w:t xml:space="preserve"> in thousands of units,</w:t>
      </w:r>
    </w:p>
    <w:p w:rsidR="0012200C" w:rsidRDefault="0012200C" w:rsidP="00702C4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C=Q</w:t>
      </w:r>
      <w:r w:rsidRPr="0012200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+10Q+1000; where C is total cost in Sh thousands</w:t>
      </w:r>
    </w:p>
    <w:p w:rsidR="00534B33" w:rsidRPr="00B15DA6" w:rsidRDefault="00534B33" w:rsidP="00702C44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15DA6">
        <w:rPr>
          <w:rFonts w:ascii="Times New Roman" w:hAnsi="Times New Roman"/>
          <w:b/>
          <w:sz w:val="24"/>
          <w:szCs w:val="24"/>
        </w:rPr>
        <w:lastRenderedPageBreak/>
        <w:t>Required:</w:t>
      </w:r>
    </w:p>
    <w:p w:rsidR="00534B33" w:rsidRPr="00B15DA6" w:rsidRDefault="00534B33" w:rsidP="00702C44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15DA6">
        <w:rPr>
          <w:rFonts w:ascii="Times New Roman" w:hAnsi="Times New Roman"/>
          <w:b/>
          <w:sz w:val="24"/>
          <w:szCs w:val="24"/>
        </w:rPr>
        <w:t>Calculate;</w:t>
      </w:r>
    </w:p>
    <w:p w:rsidR="00534B33" w:rsidRDefault="00534B33" w:rsidP="00534B33">
      <w:pPr>
        <w:pStyle w:val="ListParagraph"/>
        <w:numPr>
          <w:ilvl w:val="0"/>
          <w:numId w:val="10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Maximum Revenue and the corresponding unit price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15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34B33" w:rsidRDefault="00534B33" w:rsidP="00534B33">
      <w:pPr>
        <w:pStyle w:val="ListParagraph"/>
        <w:numPr>
          <w:ilvl w:val="0"/>
          <w:numId w:val="10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profit and the corresponding unit price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15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AC0FB5" w:rsidRDefault="00AC0FB5" w:rsidP="00534B33">
      <w:pPr>
        <w:pStyle w:val="ListParagraph"/>
        <w:numPr>
          <w:ilvl w:val="0"/>
          <w:numId w:val="10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volume in units that maximises profit and sales revenue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15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B26CA7" w:rsidRDefault="00B26CA7" w:rsidP="00B26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 county info consult business offers research services in the Eastern region- Kenya. The firm has spend already Sh.32M in mapping out resources in Meru Country</w:t>
      </w:r>
      <w:r w:rsidR="007D6DE9">
        <w:rPr>
          <w:rFonts w:ascii="Times New Roman" w:hAnsi="Times New Roman"/>
          <w:sz w:val="24"/>
          <w:szCs w:val="24"/>
        </w:rPr>
        <w:t>. The exercise is expected to spend further Sh.26M and the expected net present value of projects involved is Sh.29M.</w:t>
      </w:r>
    </w:p>
    <w:p w:rsidR="007D6DE9" w:rsidRDefault="007D6DE9" w:rsidP="007D6DE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366804">
        <w:rPr>
          <w:rFonts w:ascii="Times New Roman" w:hAnsi="Times New Roman"/>
          <w:b/>
          <w:sz w:val="24"/>
          <w:szCs w:val="24"/>
        </w:rPr>
        <w:t>Required</w:t>
      </w:r>
      <w:r>
        <w:rPr>
          <w:rFonts w:ascii="Times New Roman" w:hAnsi="Times New Roman"/>
          <w:sz w:val="24"/>
          <w:szCs w:val="24"/>
        </w:rPr>
        <w:t>:</w:t>
      </w:r>
    </w:p>
    <w:p w:rsidR="00366804" w:rsidRDefault="00422966" w:rsidP="00366804">
      <w:pPr>
        <w:pStyle w:val="ListParagraph"/>
        <w:numPr>
          <w:ilvl w:val="0"/>
          <w:numId w:val="11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each type of cost and comment on its relevance in decision making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8387F" w:rsidRDefault="00C8387F" w:rsidP="00366804">
      <w:pPr>
        <w:pStyle w:val="ListParagraph"/>
        <w:numPr>
          <w:ilvl w:val="0"/>
          <w:numId w:val="11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five key steps of any decision making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8387F" w:rsidRDefault="00C8387F" w:rsidP="00366804">
      <w:pPr>
        <w:pStyle w:val="ListParagraph"/>
        <w:numPr>
          <w:ilvl w:val="0"/>
          <w:numId w:val="11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Advise the management of the research firms on whether to continue with the project or not, based on the foregoing details.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096A" w:rsidRPr="006C3E23" w:rsidRDefault="005D096A" w:rsidP="005D096A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6C3E23">
        <w:rPr>
          <w:rFonts w:ascii="Times New Roman" w:hAnsi="Times New Roman"/>
          <w:b/>
          <w:sz w:val="24"/>
          <w:szCs w:val="24"/>
        </w:rPr>
        <w:t>QUESTION TWO (20 MARKS)</w:t>
      </w:r>
    </w:p>
    <w:p w:rsidR="005D096A" w:rsidRDefault="005D096A" w:rsidP="005D096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financial measures of performance differs from non-financial measures of performance?</w:t>
      </w:r>
    </w:p>
    <w:p w:rsidR="005D096A" w:rsidRDefault="005D096A" w:rsidP="005D096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a firm which you are familiar, explain how performance contracting works in the current public sector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0D46" w:rsidRDefault="00D10D46" w:rsidP="005D096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ABC Ltd produces a single product branded ‘Zed’ The standard cost per unit for the month October 2014 was as follows:</w:t>
      </w:r>
    </w:p>
    <w:p w:rsidR="007661C6" w:rsidRPr="00DC247F" w:rsidRDefault="007661C6" w:rsidP="007661C6">
      <w:pPr>
        <w:pStyle w:val="ListParagraph"/>
        <w:spacing w:line="36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DC247F">
        <w:rPr>
          <w:rFonts w:ascii="Times New Roman" w:hAnsi="Times New Roman"/>
          <w:b/>
          <w:sz w:val="24"/>
          <w:szCs w:val="24"/>
        </w:rPr>
        <w:t>Sh.</w:t>
      </w:r>
    </w:p>
    <w:p w:rsidR="007661C6" w:rsidRDefault="007661C6" w:rsidP="007661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materials</w:t>
      </w:r>
      <w:r>
        <w:rPr>
          <w:rFonts w:ascii="Times New Roman" w:hAnsi="Times New Roman"/>
          <w:sz w:val="24"/>
          <w:szCs w:val="24"/>
        </w:rPr>
        <w:tab/>
        <w:t>5 kg @ sh.2 per kg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7661C6" w:rsidRDefault="007661C6" w:rsidP="007661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labour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 hrs @ sh.5 per hour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7661C6" w:rsidRDefault="007661C6" w:rsidP="007661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overheads</w:t>
      </w:r>
      <w:r>
        <w:rPr>
          <w:rFonts w:ascii="Times New Roman" w:hAnsi="Times New Roman"/>
          <w:sz w:val="24"/>
          <w:szCs w:val="24"/>
        </w:rPr>
        <w:tab/>
        <w:t>4 hrs @ sh.1 per hour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</w:p>
    <w:p w:rsidR="007661C6" w:rsidRPr="0035608D" w:rsidRDefault="007661C6" w:rsidP="007661C6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Fixed overheads</w:t>
      </w:r>
      <w:r>
        <w:rPr>
          <w:rFonts w:ascii="Times New Roman" w:hAnsi="Times New Roman"/>
          <w:sz w:val="24"/>
          <w:szCs w:val="24"/>
        </w:rPr>
        <w:tab/>
        <w:t>4 hrs @ sh.10 per hour</w:t>
      </w:r>
      <w:r>
        <w:rPr>
          <w:rFonts w:ascii="Times New Roman" w:hAnsi="Times New Roman"/>
          <w:sz w:val="24"/>
          <w:szCs w:val="24"/>
        </w:rPr>
        <w:tab/>
      </w:r>
      <w:r w:rsidRPr="0035608D">
        <w:rPr>
          <w:rFonts w:ascii="Times New Roman" w:hAnsi="Times New Roman"/>
          <w:sz w:val="24"/>
          <w:szCs w:val="24"/>
          <w:u w:val="single"/>
        </w:rPr>
        <w:t>10</w:t>
      </w:r>
    </w:p>
    <w:p w:rsidR="0035608D" w:rsidRDefault="0035608D" w:rsidP="007661C6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Total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5608D">
        <w:rPr>
          <w:rFonts w:ascii="Times New Roman" w:hAnsi="Times New Roman"/>
          <w:sz w:val="24"/>
          <w:szCs w:val="24"/>
          <w:u w:val="double"/>
        </w:rPr>
        <w:t>74</w:t>
      </w:r>
    </w:p>
    <w:p w:rsidR="0028123F" w:rsidRDefault="0028123F" w:rsidP="007661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information:</w:t>
      </w:r>
    </w:p>
    <w:p w:rsidR="0028123F" w:rsidRDefault="0028123F" w:rsidP="0028123F">
      <w:pPr>
        <w:pStyle w:val="ListParagraph"/>
        <w:numPr>
          <w:ilvl w:val="0"/>
          <w:numId w:val="13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Budgeted production was 2000 units while the actual production was 1,800 units.</w:t>
      </w:r>
    </w:p>
    <w:p w:rsidR="0028123F" w:rsidRDefault="0028123F" w:rsidP="00FA3FAA">
      <w:pPr>
        <w:pStyle w:val="ListParagraph"/>
        <w:numPr>
          <w:ilvl w:val="0"/>
          <w:numId w:val="13"/>
        </w:numPr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following were the actual costs for the month of October 2015:</w:t>
      </w:r>
    </w:p>
    <w:p w:rsidR="0028123F" w:rsidRDefault="0028123F" w:rsidP="0028123F">
      <w:pPr>
        <w:pStyle w:val="ListParagraph"/>
        <w:spacing w:line="36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Sh.</w:t>
      </w:r>
    </w:p>
    <w:p w:rsid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material: 12000 kg</w:t>
      </w:r>
      <w:r>
        <w:rPr>
          <w:rFonts w:ascii="Times New Roman" w:hAnsi="Times New Roman"/>
          <w:sz w:val="24"/>
          <w:szCs w:val="24"/>
        </w:rPr>
        <w:tab/>
        <w:t>26,400</w:t>
      </w:r>
    </w:p>
    <w:p w:rsid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labour:</w:t>
      </w:r>
      <w:r>
        <w:rPr>
          <w:rFonts w:ascii="Times New Roman" w:hAnsi="Times New Roman"/>
          <w:sz w:val="24"/>
          <w:szCs w:val="24"/>
        </w:rPr>
        <w:tab/>
        <w:t>9,800 hr</w:t>
      </w:r>
      <w:r>
        <w:rPr>
          <w:rFonts w:ascii="Times New Roman" w:hAnsi="Times New Roman"/>
          <w:sz w:val="24"/>
          <w:szCs w:val="24"/>
        </w:rPr>
        <w:tab/>
        <w:t>44,100</w:t>
      </w:r>
    </w:p>
    <w:p w:rsid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overheads: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9,000</w:t>
      </w:r>
    </w:p>
    <w:p w:rsidR="0028123F" w:rsidRP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Fixed overheads: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28123F">
        <w:rPr>
          <w:rFonts w:ascii="Times New Roman" w:hAnsi="Times New Roman"/>
          <w:sz w:val="24"/>
          <w:szCs w:val="24"/>
          <w:u w:val="single"/>
        </w:rPr>
        <w:tab/>
        <w:t>100,000</w:t>
      </w:r>
    </w:p>
    <w:p w:rsid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Total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8123F">
        <w:rPr>
          <w:rFonts w:ascii="Times New Roman" w:hAnsi="Times New Roman"/>
          <w:sz w:val="24"/>
          <w:szCs w:val="24"/>
          <w:u w:val="double"/>
        </w:rPr>
        <w:t>179,500</w:t>
      </w:r>
    </w:p>
    <w:p w:rsidR="0028123F" w:rsidRPr="009A41CE" w:rsidRDefault="0028123F" w:rsidP="0028123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A41CE">
        <w:rPr>
          <w:rFonts w:ascii="Times New Roman" w:hAnsi="Times New Roman"/>
          <w:b/>
          <w:sz w:val="24"/>
          <w:szCs w:val="24"/>
        </w:rPr>
        <w:t xml:space="preserve">   Required:</w:t>
      </w:r>
    </w:p>
    <w:p w:rsidR="0028123F" w:rsidRDefault="00253C18" w:rsidP="00253C18">
      <w:pPr>
        <w:pStyle w:val="ListParagraph"/>
        <w:numPr>
          <w:ilvl w:val="0"/>
          <w:numId w:val="1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Material cost variance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253C18" w:rsidRDefault="00253C18" w:rsidP="00253C18">
      <w:pPr>
        <w:pStyle w:val="ListParagraph"/>
        <w:numPr>
          <w:ilvl w:val="0"/>
          <w:numId w:val="1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Labour cost variance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253C18" w:rsidRDefault="00253C18" w:rsidP="00253C18">
      <w:pPr>
        <w:pStyle w:val="ListParagraph"/>
        <w:numPr>
          <w:ilvl w:val="0"/>
          <w:numId w:val="1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overhead volume variance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253C18" w:rsidRDefault="00253C18" w:rsidP="00253C18">
      <w:pPr>
        <w:pStyle w:val="ListParagraph"/>
        <w:numPr>
          <w:ilvl w:val="0"/>
          <w:numId w:val="1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Variance overhead expenditure variance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FA3FAA" w:rsidRPr="00F44D08" w:rsidRDefault="00FA3FAA" w:rsidP="00FA3FAA">
      <w:pPr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F44D08">
        <w:rPr>
          <w:rFonts w:ascii="Times New Roman" w:hAnsi="Times New Roman"/>
          <w:b/>
          <w:sz w:val="24"/>
          <w:szCs w:val="24"/>
        </w:rPr>
        <w:t>QUESTION THREE (20 MARKS)</w:t>
      </w:r>
    </w:p>
    <w:p w:rsidR="00FA3FAA" w:rsidRDefault="00FA3FAA" w:rsidP="00FA3FA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key features of Just in Time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A3FAA" w:rsidRDefault="00FA3FAA" w:rsidP="00FA3FA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Kimani and Atoti who </w:t>
      </w:r>
      <w:r w:rsidR="00B075AE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in </w:t>
      </w:r>
      <w:r w:rsidR="004450ED">
        <w:rPr>
          <w:rFonts w:ascii="Times New Roman" w:hAnsi="Times New Roman"/>
          <w:sz w:val="24"/>
          <w:szCs w:val="24"/>
        </w:rPr>
        <w:t>partnership</w:t>
      </w:r>
      <w:r>
        <w:rPr>
          <w:rFonts w:ascii="Times New Roman" w:hAnsi="Times New Roman"/>
          <w:sz w:val="24"/>
          <w:szCs w:val="24"/>
        </w:rPr>
        <w:t>, wish to prepare a budged for material requirements. They have requested for your assistance and presented the following information:</w:t>
      </w:r>
    </w:p>
    <w:p w:rsidR="004450ED" w:rsidRDefault="004450ED" w:rsidP="004450ED">
      <w:pPr>
        <w:pStyle w:val="ListParagraph"/>
        <w:numPr>
          <w:ilvl w:val="0"/>
          <w:numId w:val="1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budget for the five months from June 2015 to October 2015 is as follows:</w:t>
      </w:r>
    </w:p>
    <w:p w:rsidR="004450ED" w:rsidRPr="004450ED" w:rsidRDefault="004450ED" w:rsidP="004450ED">
      <w:pPr>
        <w:pStyle w:val="ListParagraph"/>
        <w:spacing w:line="240" w:lineRule="auto"/>
        <w:ind w:left="2160"/>
        <w:rPr>
          <w:rFonts w:ascii="Times New Roman" w:hAnsi="Times New Roman"/>
          <w:b/>
          <w:sz w:val="24"/>
          <w:szCs w:val="24"/>
        </w:rPr>
      </w:pPr>
      <w:r w:rsidRPr="004450ED">
        <w:rPr>
          <w:rFonts w:ascii="Times New Roman" w:hAnsi="Times New Roman"/>
          <w:b/>
          <w:sz w:val="24"/>
          <w:szCs w:val="24"/>
        </w:rPr>
        <w:t>Units</w:t>
      </w:r>
    </w:p>
    <w:p w:rsidR="004450ED" w:rsidRPr="004450ED" w:rsidRDefault="004450ED" w:rsidP="004450ED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4450ED">
        <w:rPr>
          <w:rFonts w:ascii="Times New Roman" w:hAnsi="Times New Roman"/>
          <w:sz w:val="24"/>
          <w:szCs w:val="24"/>
        </w:rPr>
        <w:t>June</w:t>
      </w:r>
      <w:r w:rsidRPr="004450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50ED">
        <w:rPr>
          <w:rFonts w:ascii="Times New Roman" w:hAnsi="Times New Roman"/>
          <w:sz w:val="24"/>
          <w:szCs w:val="24"/>
        </w:rPr>
        <w:t>10,800</w:t>
      </w:r>
    </w:p>
    <w:p w:rsidR="004450ED" w:rsidRPr="004450ED" w:rsidRDefault="004450ED" w:rsidP="004450ED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4450ED">
        <w:rPr>
          <w:rFonts w:ascii="Times New Roman" w:hAnsi="Times New Roman"/>
          <w:sz w:val="24"/>
          <w:szCs w:val="24"/>
        </w:rPr>
        <w:t>July</w:t>
      </w:r>
      <w:r w:rsidRPr="004450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50ED">
        <w:rPr>
          <w:rFonts w:ascii="Times New Roman" w:hAnsi="Times New Roman"/>
          <w:sz w:val="24"/>
          <w:szCs w:val="24"/>
        </w:rPr>
        <w:t>15,600</w:t>
      </w:r>
    </w:p>
    <w:p w:rsidR="004450ED" w:rsidRDefault="004450ED" w:rsidP="004450ED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4450ED">
        <w:rPr>
          <w:rFonts w:ascii="Times New Roman" w:hAnsi="Times New Roman"/>
          <w:sz w:val="24"/>
          <w:szCs w:val="24"/>
        </w:rPr>
        <w:t>August</w:t>
      </w:r>
      <w:r w:rsidRPr="004450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12,200</w:t>
      </w:r>
    </w:p>
    <w:p w:rsidR="004450ED" w:rsidRDefault="004450ED" w:rsidP="004450E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ab/>
        <w:t>10,400</w:t>
      </w:r>
    </w:p>
    <w:p w:rsidR="004450ED" w:rsidRDefault="004450ED" w:rsidP="004450E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450ED" w:rsidRDefault="004450ED" w:rsidP="004450E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</w:t>
      </w:r>
      <w:r>
        <w:rPr>
          <w:rFonts w:ascii="Times New Roman" w:hAnsi="Times New Roman"/>
          <w:sz w:val="24"/>
          <w:szCs w:val="24"/>
        </w:rPr>
        <w:tab/>
        <w:t>9,800</w:t>
      </w:r>
    </w:p>
    <w:p w:rsidR="004450ED" w:rsidRDefault="0092479D" w:rsidP="004450ED">
      <w:pPr>
        <w:pStyle w:val="ListParagraph"/>
        <w:numPr>
          <w:ilvl w:val="0"/>
          <w:numId w:val="16"/>
        </w:numPr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Finished goods at the end </w:t>
      </w:r>
      <w:r w:rsidR="00F44D08">
        <w:rPr>
          <w:rFonts w:ascii="Times New Roman" w:hAnsi="Times New Roman"/>
          <w:sz w:val="24"/>
          <w:szCs w:val="24"/>
        </w:rPr>
        <w:t>of month are to be</w:t>
      </w:r>
      <w:r w:rsidR="002B10A9">
        <w:rPr>
          <w:rFonts w:ascii="Times New Roman" w:hAnsi="Times New Roman"/>
          <w:sz w:val="24"/>
          <w:szCs w:val="24"/>
        </w:rPr>
        <w:t xml:space="preserve"> materialised at 25% of sales estimate for the following month:</w:t>
      </w:r>
    </w:p>
    <w:p w:rsidR="002B10A9" w:rsidRDefault="002B10A9" w:rsidP="004450ED">
      <w:pPr>
        <w:pStyle w:val="ListParagraph"/>
        <w:numPr>
          <w:ilvl w:val="0"/>
          <w:numId w:val="16"/>
        </w:numPr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2700 units of finished goods were available at the beginning of June 2015.</w:t>
      </w:r>
    </w:p>
    <w:p w:rsidR="002B10A9" w:rsidRDefault="002B10A9" w:rsidP="004450ED">
      <w:pPr>
        <w:pStyle w:val="ListParagraph"/>
        <w:numPr>
          <w:ilvl w:val="0"/>
          <w:numId w:val="16"/>
        </w:numPr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no closing work in progress in dry month</w:t>
      </w:r>
    </w:p>
    <w:p w:rsidR="002B10A9" w:rsidRDefault="002B10A9" w:rsidP="004450ED">
      <w:pPr>
        <w:pStyle w:val="ListParagraph"/>
        <w:numPr>
          <w:ilvl w:val="0"/>
          <w:numId w:val="16"/>
        </w:numPr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unit requires 5 kg of material Q and 4 kg of material P.</w:t>
      </w:r>
    </w:p>
    <w:p w:rsidR="002B10A9" w:rsidRDefault="002B10A9" w:rsidP="004450ED">
      <w:pPr>
        <w:pStyle w:val="ListParagraph"/>
        <w:numPr>
          <w:ilvl w:val="0"/>
          <w:numId w:val="16"/>
        </w:numPr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Material at the end of every month are to be maintained at half of the requirements for the following month.</w:t>
      </w:r>
    </w:p>
    <w:p w:rsidR="002B10A9" w:rsidRPr="00B04DB7" w:rsidRDefault="002B10A9" w:rsidP="002B10A9">
      <w:p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B04DB7">
        <w:rPr>
          <w:rFonts w:ascii="Times New Roman" w:hAnsi="Times New Roman"/>
          <w:b/>
          <w:sz w:val="24"/>
          <w:szCs w:val="24"/>
        </w:rPr>
        <w:t>Required:</w:t>
      </w:r>
    </w:p>
    <w:p w:rsidR="002B10A9" w:rsidRDefault="002B10A9" w:rsidP="002B10A9">
      <w:pPr>
        <w:pStyle w:val="ListParagraph"/>
        <w:numPr>
          <w:ilvl w:val="0"/>
          <w:numId w:val="17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Production budget for the months of June, July, August  and September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B10A9" w:rsidRDefault="002B10A9" w:rsidP="002B10A9">
      <w:pPr>
        <w:pStyle w:val="ListParagraph"/>
        <w:numPr>
          <w:ilvl w:val="0"/>
          <w:numId w:val="17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 ‘P’ usage budget for the months of June, July and August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B10A9" w:rsidRDefault="002B10A9" w:rsidP="002B10A9">
      <w:pPr>
        <w:pStyle w:val="ListParagraph"/>
        <w:numPr>
          <w:ilvl w:val="0"/>
          <w:numId w:val="17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 ‘Q’ usage budget for the month of June, July and August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D78A4" w:rsidRPr="00FF46AF" w:rsidRDefault="006D78A4" w:rsidP="006D78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F46AF">
        <w:rPr>
          <w:rFonts w:ascii="Times New Roman" w:hAnsi="Times New Roman"/>
          <w:b/>
          <w:sz w:val="24"/>
          <w:szCs w:val="24"/>
        </w:rPr>
        <w:t>QUESTION FOUR (20 MARKS)</w:t>
      </w:r>
    </w:p>
    <w:p w:rsidR="006D78A4" w:rsidRDefault="006D78A4" w:rsidP="006D78A4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why breakeven point changes when these is a change in the sales mix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78A4" w:rsidRDefault="006D78A4" w:rsidP="006D78A4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least squares method of coir estimation preferred to high low method?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D78A4" w:rsidRDefault="006D78A4" w:rsidP="006D78A4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left="180" w:hanging="180"/>
        <w:rPr>
          <w:rFonts w:ascii="Times New Roman" w:hAnsi="Times New Roman"/>
          <w:sz w:val="24"/>
          <w:szCs w:val="24"/>
        </w:rPr>
      </w:pPr>
      <w:r w:rsidRPr="006D78A4">
        <w:rPr>
          <w:rFonts w:ascii="Times New Roman" w:hAnsi="Times New Roman"/>
          <w:sz w:val="24"/>
          <w:szCs w:val="24"/>
        </w:rPr>
        <w:t xml:space="preserve">Mananzi Ltd, a paint manufacturing </w:t>
      </w:r>
      <w:r>
        <w:rPr>
          <w:rFonts w:ascii="Times New Roman" w:hAnsi="Times New Roman"/>
          <w:sz w:val="24"/>
          <w:szCs w:val="24"/>
        </w:rPr>
        <w:t>firm, produces two types of paints, namely; ‘Gloss’ and ‘Shine’. The following information relate to the company’s projections for the year ended 31</w:t>
      </w:r>
      <w:r w:rsidRPr="006D78A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2015:</w:t>
      </w:r>
    </w:p>
    <w:p w:rsidR="006D78A4" w:rsidRPr="00C04F6D" w:rsidRDefault="006D78A4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>Gloss</w:t>
      </w: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  <w:t>Shine</w:t>
      </w:r>
    </w:p>
    <w:p w:rsidR="006D78A4" w:rsidRPr="00C04F6D" w:rsidRDefault="006D78A4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  <w:t>Sh, 000</w:t>
      </w:r>
      <w:r w:rsidRPr="00C04F6D">
        <w:rPr>
          <w:rFonts w:ascii="Times New Roman" w:hAnsi="Times New Roman"/>
          <w:b/>
          <w:sz w:val="24"/>
          <w:szCs w:val="24"/>
        </w:rPr>
        <w:tab/>
      </w:r>
      <w:r w:rsidRPr="00C04F6D">
        <w:rPr>
          <w:rFonts w:ascii="Times New Roman" w:hAnsi="Times New Roman"/>
          <w:b/>
          <w:sz w:val="24"/>
          <w:szCs w:val="24"/>
        </w:rPr>
        <w:tab/>
        <w:t>Sh, 000</w:t>
      </w:r>
    </w:p>
    <w:p w:rsidR="006D78A4" w:rsidRDefault="006D78A4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(50,000 litres)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  <w:t>(40,000 litres)</w:t>
      </w:r>
      <w:r>
        <w:rPr>
          <w:rFonts w:ascii="Times New Roman" w:hAnsi="Times New Roman"/>
          <w:sz w:val="24"/>
          <w:szCs w:val="24"/>
        </w:rPr>
        <w:tab/>
        <w:t>150</w:t>
      </w:r>
    </w:p>
    <w:p w:rsidR="006D78A4" w:rsidRDefault="006D78A4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(84)</w:t>
      </w:r>
    </w:p>
    <w:p w:rsidR="006D78A4" w:rsidRDefault="006D78A4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(45)</w:t>
      </w:r>
    </w:p>
    <w:p w:rsidR="006D78A4" w:rsidRDefault="006D78A4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Opening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78A4">
        <w:rPr>
          <w:rFonts w:ascii="Times New Roman" w:hAnsi="Times New Roman"/>
          <w:sz w:val="24"/>
          <w:szCs w:val="24"/>
          <w:u w:val="double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78A4">
        <w:rPr>
          <w:rFonts w:ascii="Times New Roman" w:hAnsi="Times New Roman"/>
          <w:sz w:val="24"/>
          <w:szCs w:val="24"/>
          <w:u w:val="double"/>
        </w:rPr>
        <w:t>21</w:t>
      </w:r>
    </w:p>
    <w:p w:rsidR="00F117CB" w:rsidRPr="00B50F1C" w:rsidRDefault="00F117CB" w:rsidP="006D78A4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B50F1C">
        <w:rPr>
          <w:rFonts w:ascii="Times New Roman" w:hAnsi="Times New Roman"/>
          <w:b/>
          <w:sz w:val="24"/>
          <w:szCs w:val="24"/>
        </w:rPr>
        <w:t>Required:</w:t>
      </w:r>
    </w:p>
    <w:p w:rsidR="00F117CB" w:rsidRDefault="00F117CB" w:rsidP="00F117CB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 the </w:t>
      </w:r>
      <w:r w:rsidR="004D029E">
        <w:rPr>
          <w:rFonts w:ascii="Times New Roman" w:hAnsi="Times New Roman"/>
          <w:sz w:val="24"/>
          <w:szCs w:val="24"/>
        </w:rPr>
        <w:t>breakeven</w:t>
      </w:r>
      <w:r>
        <w:rPr>
          <w:rFonts w:ascii="Times New Roman" w:hAnsi="Times New Roman"/>
          <w:sz w:val="24"/>
          <w:szCs w:val="24"/>
        </w:rPr>
        <w:t xml:space="preserve"> point of Gloss and </w:t>
      </w:r>
      <w:r w:rsidR="004D029E">
        <w:rPr>
          <w:rFonts w:ascii="Times New Roman" w:hAnsi="Times New Roman"/>
          <w:sz w:val="24"/>
          <w:szCs w:val="24"/>
        </w:rPr>
        <w:t>breakeven</w:t>
      </w:r>
      <w:r>
        <w:rPr>
          <w:rFonts w:ascii="Times New Roman" w:hAnsi="Times New Roman"/>
          <w:sz w:val="24"/>
          <w:szCs w:val="24"/>
        </w:rPr>
        <w:t xml:space="preserve"> point of Shine in shillings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117CB" w:rsidRDefault="000C4DCF" w:rsidP="0081588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customers purchased composite units of a six for gloss and a four for shine, calculate the composite contribution margin ratio </w:t>
      </w:r>
      <w:r w:rsidR="0081588F">
        <w:rPr>
          <w:rFonts w:ascii="Times New Roman" w:hAnsi="Times New Roman"/>
          <w:sz w:val="24"/>
          <w:szCs w:val="24"/>
        </w:rPr>
        <w:t>for the</w:t>
      </w:r>
      <w:r>
        <w:rPr>
          <w:rFonts w:ascii="Times New Roman" w:hAnsi="Times New Roman"/>
          <w:sz w:val="24"/>
          <w:szCs w:val="24"/>
        </w:rPr>
        <w:t xml:space="preserve">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588F" w:rsidRDefault="0081588F" w:rsidP="0081588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customers purchase composite units of a six for gloss and a four for shine, determine the </w:t>
      </w:r>
      <w:r w:rsidR="004D029E">
        <w:rPr>
          <w:rFonts w:ascii="Times New Roman" w:hAnsi="Times New Roman"/>
          <w:sz w:val="24"/>
          <w:szCs w:val="24"/>
        </w:rPr>
        <w:t>breakeven</w:t>
      </w:r>
      <w:r>
        <w:rPr>
          <w:rFonts w:ascii="Times New Roman" w:hAnsi="Times New Roman"/>
          <w:sz w:val="24"/>
          <w:szCs w:val="24"/>
        </w:rPr>
        <w:t xml:space="preserve"> point in units for both types of paints.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588F" w:rsidRDefault="0081588F" w:rsidP="0081588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composite unit comprises one litre of gloss and one litre of shine, Calculate the composite </w:t>
      </w:r>
      <w:r w:rsidR="004D029E">
        <w:rPr>
          <w:rFonts w:ascii="Times New Roman" w:hAnsi="Times New Roman"/>
          <w:sz w:val="24"/>
          <w:szCs w:val="24"/>
        </w:rPr>
        <w:t>contribution margin.</w:t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</w:r>
      <w:r w:rsidR="004D029E">
        <w:rPr>
          <w:rFonts w:ascii="Times New Roman" w:hAnsi="Times New Roman"/>
          <w:sz w:val="24"/>
          <w:szCs w:val="24"/>
        </w:rPr>
        <w:tab/>
        <w:t>(2 Marks)</w:t>
      </w:r>
    </w:p>
    <w:p w:rsidR="004D029E" w:rsidRDefault="004D029E" w:rsidP="0081588F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breakeven </w:t>
      </w:r>
      <w:r w:rsidR="00B7311F">
        <w:rPr>
          <w:rFonts w:ascii="Times New Roman" w:hAnsi="Times New Roman"/>
          <w:sz w:val="24"/>
          <w:szCs w:val="24"/>
        </w:rPr>
        <w:t>sale in value, assuming gloss and shine become one-to-be components in that these is no change in the company’s cost structure</w:t>
      </w:r>
      <w:r w:rsidR="00B7311F">
        <w:rPr>
          <w:rFonts w:ascii="Times New Roman" w:hAnsi="Times New Roman"/>
          <w:sz w:val="24"/>
          <w:szCs w:val="24"/>
        </w:rPr>
        <w:tab/>
      </w:r>
      <w:r w:rsidR="00B7311F">
        <w:rPr>
          <w:rFonts w:ascii="Times New Roman" w:hAnsi="Times New Roman"/>
          <w:sz w:val="24"/>
          <w:szCs w:val="24"/>
        </w:rPr>
        <w:tab/>
      </w:r>
      <w:r w:rsidR="00B7311F">
        <w:rPr>
          <w:rFonts w:ascii="Times New Roman" w:hAnsi="Times New Roman"/>
          <w:sz w:val="24"/>
          <w:szCs w:val="24"/>
        </w:rPr>
        <w:tab/>
      </w:r>
      <w:r w:rsidR="00B7311F">
        <w:rPr>
          <w:rFonts w:ascii="Times New Roman" w:hAnsi="Times New Roman"/>
          <w:sz w:val="24"/>
          <w:szCs w:val="24"/>
        </w:rPr>
        <w:tab/>
      </w:r>
      <w:r w:rsidR="00B7311F">
        <w:rPr>
          <w:rFonts w:ascii="Times New Roman" w:hAnsi="Times New Roman"/>
          <w:sz w:val="24"/>
          <w:szCs w:val="24"/>
        </w:rPr>
        <w:tab/>
        <w:t>(2  Marks)</w:t>
      </w:r>
    </w:p>
    <w:p w:rsidR="00F03821" w:rsidRPr="00031073" w:rsidRDefault="00F03821" w:rsidP="00F0382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31073">
        <w:rPr>
          <w:rFonts w:ascii="Times New Roman" w:hAnsi="Times New Roman"/>
          <w:b/>
          <w:sz w:val="24"/>
          <w:szCs w:val="24"/>
        </w:rPr>
        <w:t>QUESTION FIVE (20 MARKS)</w:t>
      </w:r>
    </w:p>
    <w:p w:rsidR="00031073" w:rsidRDefault="00632EC3" w:rsidP="00031073">
      <w:pPr>
        <w:pStyle w:val="ListParagraph"/>
        <w:numPr>
          <w:ilvl w:val="0"/>
          <w:numId w:val="20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cost forecasting critical for any firm?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(3Marks)</w:t>
      </w:r>
    </w:p>
    <w:p w:rsidR="00632EC3" w:rsidRDefault="00632EC3" w:rsidP="00632EC3">
      <w:pPr>
        <w:pStyle w:val="ListParagraph"/>
        <w:numPr>
          <w:ilvl w:val="0"/>
          <w:numId w:val="20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three factors which may be considered in establishing the appropriate cost forecasting technique by a firm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32EC3" w:rsidRDefault="00632EC3" w:rsidP="00031073">
      <w:pPr>
        <w:pStyle w:val="ListParagraph"/>
        <w:numPr>
          <w:ilvl w:val="0"/>
          <w:numId w:val="20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transfer pricing and responsibility accounting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2EC3" w:rsidRDefault="00632EC3" w:rsidP="00031073">
      <w:pPr>
        <w:pStyle w:val="ListParagraph"/>
        <w:numPr>
          <w:ilvl w:val="0"/>
          <w:numId w:val="20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three methods which are commonly used to account for joint costs in process costing </w:t>
      </w:r>
      <w:r>
        <w:rPr>
          <w:rFonts w:ascii="Times New Roman" w:hAnsi="Times New Roman"/>
          <w:sz w:val="24"/>
          <w:szCs w:val="24"/>
        </w:rPr>
        <w:tab/>
      </w:r>
    </w:p>
    <w:p w:rsidR="00632EC3" w:rsidRDefault="00632EC3" w:rsidP="00632EC3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32EC3" w:rsidRDefault="00632EC3" w:rsidP="00031073">
      <w:pPr>
        <w:pStyle w:val="ListParagraph"/>
        <w:numPr>
          <w:ilvl w:val="0"/>
          <w:numId w:val="20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Meru level five Hospital records shows that the</w:t>
      </w:r>
      <w:r w:rsidR="00E63F51">
        <w:rPr>
          <w:rFonts w:ascii="Times New Roman" w:hAnsi="Times New Roman"/>
          <w:sz w:val="24"/>
          <w:szCs w:val="24"/>
        </w:rPr>
        <w:t xml:space="preserve"> </w:t>
      </w:r>
      <w:r w:rsidR="00050ACB">
        <w:rPr>
          <w:rFonts w:ascii="Times New Roman" w:hAnsi="Times New Roman"/>
          <w:sz w:val="24"/>
          <w:szCs w:val="24"/>
        </w:rPr>
        <w:t>cost of carrying out optimality checks in the cost 5 years have been as follows:</w:t>
      </w:r>
    </w:p>
    <w:p w:rsidR="00050ACB" w:rsidRPr="007F573D" w:rsidRDefault="00050ACB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573D">
        <w:rPr>
          <w:rFonts w:ascii="Times New Roman" w:hAnsi="Times New Roman"/>
          <w:b/>
          <w:sz w:val="24"/>
          <w:szCs w:val="24"/>
        </w:rPr>
        <w:tab/>
      </w:r>
      <w:r w:rsidRPr="007F573D">
        <w:rPr>
          <w:rFonts w:ascii="Times New Roman" w:hAnsi="Times New Roman"/>
          <w:b/>
          <w:sz w:val="24"/>
          <w:szCs w:val="24"/>
        </w:rPr>
        <w:tab/>
        <w:t>Tests</w:t>
      </w:r>
      <w:r w:rsidRPr="007F573D">
        <w:rPr>
          <w:rFonts w:ascii="Times New Roman" w:hAnsi="Times New Roman"/>
          <w:b/>
          <w:sz w:val="24"/>
          <w:szCs w:val="24"/>
        </w:rPr>
        <w:tab/>
      </w:r>
      <w:r w:rsidRPr="007F573D">
        <w:rPr>
          <w:rFonts w:ascii="Times New Roman" w:hAnsi="Times New Roman"/>
          <w:b/>
          <w:sz w:val="24"/>
          <w:szCs w:val="24"/>
        </w:rPr>
        <w:tab/>
        <w:t>Total</w:t>
      </w:r>
    </w:p>
    <w:p w:rsidR="00050ACB" w:rsidRPr="007F573D" w:rsidRDefault="001C3FE7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No. of T</w:t>
      </w:r>
      <w:r w:rsidR="00050ACB" w:rsidRPr="007F573D">
        <w:rPr>
          <w:rFonts w:ascii="Times New Roman" w:hAnsi="Times New Roman"/>
          <w:b/>
          <w:sz w:val="24"/>
          <w:szCs w:val="24"/>
        </w:rPr>
        <w:t>ests</w:t>
      </w:r>
      <w:r w:rsidR="00050ACB" w:rsidRPr="007F573D">
        <w:rPr>
          <w:rFonts w:ascii="Times New Roman" w:hAnsi="Times New Roman"/>
          <w:b/>
          <w:sz w:val="24"/>
          <w:szCs w:val="24"/>
        </w:rPr>
        <w:tab/>
      </w:r>
      <w:r w:rsidR="00050ACB" w:rsidRPr="007F573D">
        <w:rPr>
          <w:rFonts w:ascii="Times New Roman" w:hAnsi="Times New Roman"/>
          <w:b/>
          <w:sz w:val="24"/>
          <w:szCs w:val="24"/>
        </w:rPr>
        <w:tab/>
        <w:t>Cost-sh</w:t>
      </w:r>
    </w:p>
    <w:p w:rsidR="00050ACB" w:rsidRDefault="00050ACB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17,125</w:t>
      </w:r>
    </w:p>
    <w:p w:rsidR="00050ACB" w:rsidRDefault="00050ACB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17,800</w:t>
      </w:r>
    </w:p>
    <w:p w:rsidR="00050ACB" w:rsidRDefault="00050ACB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18,650</w:t>
      </w:r>
    </w:p>
    <w:p w:rsidR="00050ACB" w:rsidRDefault="00050ACB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9,900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17,980</w:t>
      </w:r>
    </w:p>
    <w:p w:rsidR="00050ACB" w:rsidRDefault="00050ACB" w:rsidP="00050ACB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11,500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18,360</w:t>
      </w:r>
    </w:p>
    <w:p w:rsidR="00680A5D" w:rsidRPr="00680A5D" w:rsidRDefault="00680A5D" w:rsidP="00680A5D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80A5D">
        <w:rPr>
          <w:rFonts w:ascii="Times New Roman" w:hAnsi="Times New Roman"/>
          <w:b/>
          <w:sz w:val="24"/>
          <w:szCs w:val="24"/>
        </w:rPr>
        <w:t>Required:</w:t>
      </w:r>
    </w:p>
    <w:p w:rsidR="00680A5D" w:rsidRDefault="00680A5D" w:rsidP="00680A5D">
      <w:pPr>
        <w:pStyle w:val="ListParagraph"/>
        <w:numPr>
          <w:ilvl w:val="0"/>
          <w:numId w:val="21"/>
        </w:numPr>
        <w:tabs>
          <w:tab w:val="left" w:pos="270"/>
        </w:tabs>
        <w:spacing w:after="0" w:line="360" w:lineRule="auto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range method, find the estimated cost of carrying out 9000 tests for the period six. </w:t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 w:rsidR="008517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(4Marks)</w:t>
      </w:r>
    </w:p>
    <w:p w:rsidR="008E7652" w:rsidRDefault="008E7652" w:rsidP="00680A5D">
      <w:pPr>
        <w:pStyle w:val="ListParagraph"/>
        <w:numPr>
          <w:ilvl w:val="0"/>
          <w:numId w:val="21"/>
        </w:numPr>
        <w:tabs>
          <w:tab w:val="left" w:pos="270"/>
        </w:tabs>
        <w:spacing w:after="0" w:line="360" w:lineRule="auto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least squares methods, find th</w:t>
      </w:r>
      <w:r w:rsidR="0085171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estimated cost of carrying out 13,000 tests for period seven. (4 Marks)</w:t>
      </w:r>
    </w:p>
    <w:p w:rsidR="0085171D" w:rsidRPr="00680A5D" w:rsidRDefault="0085171D" w:rsidP="0085171D">
      <w:pPr>
        <w:pStyle w:val="ListParagraph"/>
        <w:numPr>
          <w:ilvl w:val="0"/>
          <w:numId w:val="21"/>
        </w:numPr>
        <w:tabs>
          <w:tab w:val="left" w:pos="270"/>
        </w:tabs>
        <w:spacing w:after="0"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computerised regression program produced a co-efficient of determination of the equation as 0.89. Explain the accuracy and reliability of the forecasting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8123F" w:rsidRP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  <w:u w:val="double"/>
        </w:rPr>
      </w:pPr>
    </w:p>
    <w:p w:rsid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8123F" w:rsidRDefault="0028123F" w:rsidP="0028123F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</w:p>
    <w:p w:rsidR="0028123F" w:rsidRPr="0028123F" w:rsidRDefault="0028123F" w:rsidP="0028123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096A" w:rsidRPr="005D096A" w:rsidRDefault="005D096A" w:rsidP="005D096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5D096A" w:rsidRPr="005D096A" w:rsidSect="00CD7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6D" w:rsidRDefault="003E206D" w:rsidP="00164445">
      <w:pPr>
        <w:spacing w:after="0" w:line="240" w:lineRule="auto"/>
      </w:pPr>
      <w:r>
        <w:separator/>
      </w:r>
    </w:p>
  </w:endnote>
  <w:endnote w:type="continuationSeparator" w:id="0">
    <w:p w:rsidR="003E206D" w:rsidRDefault="003E206D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E206D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E0210">
      <w:fldChar w:fldCharType="begin"/>
    </w:r>
    <w:r>
      <w:instrText xml:space="preserve"> PAGE   \* MERGEFORMAT </w:instrText>
    </w:r>
    <w:r w:rsidR="007E0210">
      <w:fldChar w:fldCharType="separate"/>
    </w:r>
    <w:r w:rsidR="0082531F" w:rsidRPr="0082531F">
      <w:rPr>
        <w:rFonts w:asciiTheme="majorHAnsi" w:hAnsiTheme="majorHAnsi"/>
        <w:noProof/>
      </w:rPr>
      <w:t>3</w:t>
    </w:r>
    <w:r w:rsidR="007E021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6D" w:rsidRDefault="003E206D" w:rsidP="00164445">
      <w:pPr>
        <w:spacing w:after="0" w:line="240" w:lineRule="auto"/>
      </w:pPr>
      <w:r>
        <w:separator/>
      </w:r>
    </w:p>
  </w:footnote>
  <w:footnote w:type="continuationSeparator" w:id="0">
    <w:p w:rsidR="003E206D" w:rsidRDefault="003E206D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E76"/>
    <w:multiLevelType w:val="hybridMultilevel"/>
    <w:tmpl w:val="8BC0B76C"/>
    <w:lvl w:ilvl="0" w:tplc="E8AE1E4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CD21C2"/>
    <w:multiLevelType w:val="hybridMultilevel"/>
    <w:tmpl w:val="E8B645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03ED"/>
    <w:multiLevelType w:val="hybridMultilevel"/>
    <w:tmpl w:val="9DE6F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13AC4"/>
    <w:multiLevelType w:val="hybridMultilevel"/>
    <w:tmpl w:val="3B34978A"/>
    <w:lvl w:ilvl="0" w:tplc="9CCCCF3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81460B2"/>
    <w:multiLevelType w:val="hybridMultilevel"/>
    <w:tmpl w:val="D2BAC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6A5A"/>
    <w:multiLevelType w:val="hybridMultilevel"/>
    <w:tmpl w:val="CB3A11F0"/>
    <w:lvl w:ilvl="0" w:tplc="932C646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44F1D79"/>
    <w:multiLevelType w:val="hybridMultilevel"/>
    <w:tmpl w:val="58C6F712"/>
    <w:lvl w:ilvl="0" w:tplc="2D9E5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07E00"/>
    <w:multiLevelType w:val="hybridMultilevel"/>
    <w:tmpl w:val="46D4A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31F3C"/>
    <w:multiLevelType w:val="hybridMultilevel"/>
    <w:tmpl w:val="D290768C"/>
    <w:lvl w:ilvl="0" w:tplc="CA2EE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173E2"/>
    <w:multiLevelType w:val="hybridMultilevel"/>
    <w:tmpl w:val="C5C23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65F45"/>
    <w:multiLevelType w:val="hybridMultilevel"/>
    <w:tmpl w:val="38884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A4511"/>
    <w:multiLevelType w:val="hybridMultilevel"/>
    <w:tmpl w:val="1CF8CD34"/>
    <w:lvl w:ilvl="0" w:tplc="373C4E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B03A0"/>
    <w:multiLevelType w:val="hybridMultilevel"/>
    <w:tmpl w:val="915A9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9B70D5"/>
    <w:multiLevelType w:val="hybridMultilevel"/>
    <w:tmpl w:val="FF5C15DC"/>
    <w:lvl w:ilvl="0" w:tplc="08784C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3BD40B0"/>
    <w:multiLevelType w:val="hybridMultilevel"/>
    <w:tmpl w:val="4BE860B2"/>
    <w:lvl w:ilvl="0" w:tplc="A87655E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5DA5F00"/>
    <w:multiLevelType w:val="hybridMultilevel"/>
    <w:tmpl w:val="70B68B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AB658C"/>
    <w:multiLevelType w:val="hybridMultilevel"/>
    <w:tmpl w:val="3D58DF6E"/>
    <w:lvl w:ilvl="0" w:tplc="4ACE3F2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5E1B0D77"/>
    <w:multiLevelType w:val="hybridMultilevel"/>
    <w:tmpl w:val="CBDC2E3A"/>
    <w:lvl w:ilvl="0" w:tplc="C4266BE6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906611B"/>
    <w:multiLevelType w:val="hybridMultilevel"/>
    <w:tmpl w:val="5D66943E"/>
    <w:lvl w:ilvl="0" w:tplc="D3D2CD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A6168"/>
    <w:multiLevelType w:val="hybridMultilevel"/>
    <w:tmpl w:val="2F4C00EC"/>
    <w:lvl w:ilvl="0" w:tplc="00D43BF2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B681825"/>
    <w:multiLevelType w:val="hybridMultilevel"/>
    <w:tmpl w:val="CBE80260"/>
    <w:lvl w:ilvl="0" w:tplc="165AEE5C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20"/>
  </w:num>
  <w:num w:numId="5">
    <w:abstractNumId w:val="15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13"/>
  </w:num>
  <w:num w:numId="18">
    <w:abstractNumId w:val="10"/>
  </w:num>
  <w:num w:numId="19">
    <w:abstractNumId w:val="19"/>
  </w:num>
  <w:num w:numId="20">
    <w:abstractNumId w:val="2"/>
  </w:num>
  <w:num w:numId="21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399"/>
    <w:rsid w:val="00001636"/>
    <w:rsid w:val="00005B82"/>
    <w:rsid w:val="000140C0"/>
    <w:rsid w:val="000269FF"/>
    <w:rsid w:val="00031073"/>
    <w:rsid w:val="000311B0"/>
    <w:rsid w:val="000317C0"/>
    <w:rsid w:val="00032F27"/>
    <w:rsid w:val="00033986"/>
    <w:rsid w:val="00033A77"/>
    <w:rsid w:val="00034EB8"/>
    <w:rsid w:val="000358D4"/>
    <w:rsid w:val="00036EFE"/>
    <w:rsid w:val="00041232"/>
    <w:rsid w:val="00041DBD"/>
    <w:rsid w:val="00043ADA"/>
    <w:rsid w:val="00047347"/>
    <w:rsid w:val="00050ACB"/>
    <w:rsid w:val="00053B49"/>
    <w:rsid w:val="000567DB"/>
    <w:rsid w:val="000569CC"/>
    <w:rsid w:val="00057321"/>
    <w:rsid w:val="000576E2"/>
    <w:rsid w:val="00062EC4"/>
    <w:rsid w:val="00072928"/>
    <w:rsid w:val="00073FE0"/>
    <w:rsid w:val="000839C3"/>
    <w:rsid w:val="00090D35"/>
    <w:rsid w:val="000A030B"/>
    <w:rsid w:val="000A3C0F"/>
    <w:rsid w:val="000A78FB"/>
    <w:rsid w:val="000B42D0"/>
    <w:rsid w:val="000B4445"/>
    <w:rsid w:val="000B4B30"/>
    <w:rsid w:val="000C4CCF"/>
    <w:rsid w:val="000C4DCF"/>
    <w:rsid w:val="000D378A"/>
    <w:rsid w:val="000E1E15"/>
    <w:rsid w:val="000E1FD8"/>
    <w:rsid w:val="000E2E79"/>
    <w:rsid w:val="000E38FF"/>
    <w:rsid w:val="000E435D"/>
    <w:rsid w:val="000E48DB"/>
    <w:rsid w:val="000E5486"/>
    <w:rsid w:val="000E5C20"/>
    <w:rsid w:val="000F112B"/>
    <w:rsid w:val="000F1ABE"/>
    <w:rsid w:val="000F28DF"/>
    <w:rsid w:val="000F3C0F"/>
    <w:rsid w:val="000F5110"/>
    <w:rsid w:val="00100F0F"/>
    <w:rsid w:val="001016FF"/>
    <w:rsid w:val="001072F1"/>
    <w:rsid w:val="00107EE6"/>
    <w:rsid w:val="0011040C"/>
    <w:rsid w:val="00111210"/>
    <w:rsid w:val="00114680"/>
    <w:rsid w:val="00115297"/>
    <w:rsid w:val="00115A11"/>
    <w:rsid w:val="00115C41"/>
    <w:rsid w:val="001200BB"/>
    <w:rsid w:val="0012200C"/>
    <w:rsid w:val="00123BC1"/>
    <w:rsid w:val="0012480D"/>
    <w:rsid w:val="00124F98"/>
    <w:rsid w:val="00126513"/>
    <w:rsid w:val="00126E27"/>
    <w:rsid w:val="001333EB"/>
    <w:rsid w:val="00134490"/>
    <w:rsid w:val="001352C6"/>
    <w:rsid w:val="00137011"/>
    <w:rsid w:val="001375C6"/>
    <w:rsid w:val="00143130"/>
    <w:rsid w:val="00151829"/>
    <w:rsid w:val="00153B18"/>
    <w:rsid w:val="00153F83"/>
    <w:rsid w:val="00157612"/>
    <w:rsid w:val="00157AAB"/>
    <w:rsid w:val="00161420"/>
    <w:rsid w:val="00164445"/>
    <w:rsid w:val="00165917"/>
    <w:rsid w:val="00165BD3"/>
    <w:rsid w:val="00165E67"/>
    <w:rsid w:val="0016690A"/>
    <w:rsid w:val="00177F0E"/>
    <w:rsid w:val="00181491"/>
    <w:rsid w:val="0018258E"/>
    <w:rsid w:val="00182C7C"/>
    <w:rsid w:val="00182CE3"/>
    <w:rsid w:val="001857A3"/>
    <w:rsid w:val="00194213"/>
    <w:rsid w:val="0019458B"/>
    <w:rsid w:val="00194A90"/>
    <w:rsid w:val="00194F2D"/>
    <w:rsid w:val="00196AF8"/>
    <w:rsid w:val="001A3FA0"/>
    <w:rsid w:val="001B7964"/>
    <w:rsid w:val="001C0974"/>
    <w:rsid w:val="001C3FE7"/>
    <w:rsid w:val="001D3505"/>
    <w:rsid w:val="001D630C"/>
    <w:rsid w:val="001E178D"/>
    <w:rsid w:val="001E1D6F"/>
    <w:rsid w:val="001E4D56"/>
    <w:rsid w:val="001F19C6"/>
    <w:rsid w:val="001F506B"/>
    <w:rsid w:val="001F7411"/>
    <w:rsid w:val="002041A1"/>
    <w:rsid w:val="002049D8"/>
    <w:rsid w:val="00206683"/>
    <w:rsid w:val="00210A1F"/>
    <w:rsid w:val="00213221"/>
    <w:rsid w:val="00215A75"/>
    <w:rsid w:val="00237C85"/>
    <w:rsid w:val="00242832"/>
    <w:rsid w:val="00244E8A"/>
    <w:rsid w:val="00246686"/>
    <w:rsid w:val="00253C18"/>
    <w:rsid w:val="00256D6E"/>
    <w:rsid w:val="00262F75"/>
    <w:rsid w:val="00265582"/>
    <w:rsid w:val="00273298"/>
    <w:rsid w:val="00273792"/>
    <w:rsid w:val="002742C7"/>
    <w:rsid w:val="0028123F"/>
    <w:rsid w:val="00282C08"/>
    <w:rsid w:val="00284987"/>
    <w:rsid w:val="002854EA"/>
    <w:rsid w:val="002920C7"/>
    <w:rsid w:val="00292572"/>
    <w:rsid w:val="0029784B"/>
    <w:rsid w:val="002A1E24"/>
    <w:rsid w:val="002A2736"/>
    <w:rsid w:val="002A4726"/>
    <w:rsid w:val="002B10A9"/>
    <w:rsid w:val="002B660A"/>
    <w:rsid w:val="002C2FA7"/>
    <w:rsid w:val="002D04FF"/>
    <w:rsid w:val="002D33F5"/>
    <w:rsid w:val="002E1538"/>
    <w:rsid w:val="002E33EE"/>
    <w:rsid w:val="002E4716"/>
    <w:rsid w:val="002E7A36"/>
    <w:rsid w:val="002F3CDE"/>
    <w:rsid w:val="002F70C4"/>
    <w:rsid w:val="00300AA3"/>
    <w:rsid w:val="00313CBF"/>
    <w:rsid w:val="00317F86"/>
    <w:rsid w:val="00320A9D"/>
    <w:rsid w:val="003211C7"/>
    <w:rsid w:val="00325A96"/>
    <w:rsid w:val="00331F0D"/>
    <w:rsid w:val="0033295F"/>
    <w:rsid w:val="00333271"/>
    <w:rsid w:val="003361BF"/>
    <w:rsid w:val="00336738"/>
    <w:rsid w:val="00337AD5"/>
    <w:rsid w:val="0034508C"/>
    <w:rsid w:val="003524B4"/>
    <w:rsid w:val="00355A4F"/>
    <w:rsid w:val="00356048"/>
    <w:rsid w:val="0035608D"/>
    <w:rsid w:val="00365153"/>
    <w:rsid w:val="0036574F"/>
    <w:rsid w:val="00366412"/>
    <w:rsid w:val="00366804"/>
    <w:rsid w:val="00374BBE"/>
    <w:rsid w:val="0038528B"/>
    <w:rsid w:val="0038624E"/>
    <w:rsid w:val="00391C3C"/>
    <w:rsid w:val="00395541"/>
    <w:rsid w:val="003A0A2A"/>
    <w:rsid w:val="003A3C6C"/>
    <w:rsid w:val="003A5336"/>
    <w:rsid w:val="003B1836"/>
    <w:rsid w:val="003B45B1"/>
    <w:rsid w:val="003B66FF"/>
    <w:rsid w:val="003C0488"/>
    <w:rsid w:val="003C1908"/>
    <w:rsid w:val="003C57A0"/>
    <w:rsid w:val="003C7302"/>
    <w:rsid w:val="003C7959"/>
    <w:rsid w:val="003C7F12"/>
    <w:rsid w:val="003E1B0D"/>
    <w:rsid w:val="003E206D"/>
    <w:rsid w:val="003E7088"/>
    <w:rsid w:val="003F2588"/>
    <w:rsid w:val="003F3D68"/>
    <w:rsid w:val="003F7B44"/>
    <w:rsid w:val="00401EFD"/>
    <w:rsid w:val="00407847"/>
    <w:rsid w:val="00407933"/>
    <w:rsid w:val="00410362"/>
    <w:rsid w:val="00412352"/>
    <w:rsid w:val="0041296B"/>
    <w:rsid w:val="00422966"/>
    <w:rsid w:val="00434A1A"/>
    <w:rsid w:val="00436494"/>
    <w:rsid w:val="00442C4A"/>
    <w:rsid w:val="00443D9F"/>
    <w:rsid w:val="004447AA"/>
    <w:rsid w:val="004450ED"/>
    <w:rsid w:val="00446798"/>
    <w:rsid w:val="00447CEA"/>
    <w:rsid w:val="00451A46"/>
    <w:rsid w:val="00452E88"/>
    <w:rsid w:val="0045323C"/>
    <w:rsid w:val="00461546"/>
    <w:rsid w:val="0046354F"/>
    <w:rsid w:val="00465A4F"/>
    <w:rsid w:val="00465B54"/>
    <w:rsid w:val="004662B4"/>
    <w:rsid w:val="00472717"/>
    <w:rsid w:val="0047490C"/>
    <w:rsid w:val="00480BA3"/>
    <w:rsid w:val="004846D4"/>
    <w:rsid w:val="00485B7F"/>
    <w:rsid w:val="0049104A"/>
    <w:rsid w:val="0049323E"/>
    <w:rsid w:val="00495215"/>
    <w:rsid w:val="00495E04"/>
    <w:rsid w:val="004A1B94"/>
    <w:rsid w:val="004A378B"/>
    <w:rsid w:val="004A47A8"/>
    <w:rsid w:val="004B5552"/>
    <w:rsid w:val="004B7351"/>
    <w:rsid w:val="004C4A8B"/>
    <w:rsid w:val="004C52B8"/>
    <w:rsid w:val="004C5533"/>
    <w:rsid w:val="004C7A3F"/>
    <w:rsid w:val="004D029E"/>
    <w:rsid w:val="004D4818"/>
    <w:rsid w:val="004E0AE0"/>
    <w:rsid w:val="004E10AA"/>
    <w:rsid w:val="004E6118"/>
    <w:rsid w:val="004F4DD4"/>
    <w:rsid w:val="005037D6"/>
    <w:rsid w:val="0050387A"/>
    <w:rsid w:val="00503B12"/>
    <w:rsid w:val="00505A87"/>
    <w:rsid w:val="00507282"/>
    <w:rsid w:val="005109D3"/>
    <w:rsid w:val="00513091"/>
    <w:rsid w:val="0052442B"/>
    <w:rsid w:val="005344B7"/>
    <w:rsid w:val="00534B33"/>
    <w:rsid w:val="00537AEE"/>
    <w:rsid w:val="0054311C"/>
    <w:rsid w:val="005437EA"/>
    <w:rsid w:val="00543C9D"/>
    <w:rsid w:val="00546C62"/>
    <w:rsid w:val="00550890"/>
    <w:rsid w:val="00552EDE"/>
    <w:rsid w:val="00556FE1"/>
    <w:rsid w:val="00557474"/>
    <w:rsid w:val="0056079A"/>
    <w:rsid w:val="005648A2"/>
    <w:rsid w:val="00574F6E"/>
    <w:rsid w:val="00576B24"/>
    <w:rsid w:val="00576D50"/>
    <w:rsid w:val="00581C10"/>
    <w:rsid w:val="00587652"/>
    <w:rsid w:val="00592F66"/>
    <w:rsid w:val="0059540E"/>
    <w:rsid w:val="005A1025"/>
    <w:rsid w:val="005A60F2"/>
    <w:rsid w:val="005A7401"/>
    <w:rsid w:val="005A7DA8"/>
    <w:rsid w:val="005B1ED3"/>
    <w:rsid w:val="005B29AC"/>
    <w:rsid w:val="005B47E2"/>
    <w:rsid w:val="005B6083"/>
    <w:rsid w:val="005B77B6"/>
    <w:rsid w:val="005C1CDC"/>
    <w:rsid w:val="005C3B1F"/>
    <w:rsid w:val="005C4A8D"/>
    <w:rsid w:val="005C4D92"/>
    <w:rsid w:val="005C5432"/>
    <w:rsid w:val="005C658E"/>
    <w:rsid w:val="005C745E"/>
    <w:rsid w:val="005D096A"/>
    <w:rsid w:val="005D2108"/>
    <w:rsid w:val="005D3BA7"/>
    <w:rsid w:val="005E623C"/>
    <w:rsid w:val="005F7DEE"/>
    <w:rsid w:val="006134C9"/>
    <w:rsid w:val="00613944"/>
    <w:rsid w:val="006158A8"/>
    <w:rsid w:val="00615A4C"/>
    <w:rsid w:val="006171A7"/>
    <w:rsid w:val="006203E8"/>
    <w:rsid w:val="00621B84"/>
    <w:rsid w:val="00625B80"/>
    <w:rsid w:val="00632EC3"/>
    <w:rsid w:val="00633AB2"/>
    <w:rsid w:val="0063426E"/>
    <w:rsid w:val="006351FB"/>
    <w:rsid w:val="00635FDD"/>
    <w:rsid w:val="0063667C"/>
    <w:rsid w:val="0064200E"/>
    <w:rsid w:val="00643235"/>
    <w:rsid w:val="006527EA"/>
    <w:rsid w:val="006551EF"/>
    <w:rsid w:val="00660016"/>
    <w:rsid w:val="006607DA"/>
    <w:rsid w:val="006646DC"/>
    <w:rsid w:val="00665D46"/>
    <w:rsid w:val="00670E49"/>
    <w:rsid w:val="00672F50"/>
    <w:rsid w:val="006807B3"/>
    <w:rsid w:val="00680A5D"/>
    <w:rsid w:val="00681738"/>
    <w:rsid w:val="00682F59"/>
    <w:rsid w:val="006A19DF"/>
    <w:rsid w:val="006B2CD6"/>
    <w:rsid w:val="006C0370"/>
    <w:rsid w:val="006C12D7"/>
    <w:rsid w:val="006C26C0"/>
    <w:rsid w:val="006C3E23"/>
    <w:rsid w:val="006D14E7"/>
    <w:rsid w:val="006D22DF"/>
    <w:rsid w:val="006D78A4"/>
    <w:rsid w:val="006E3427"/>
    <w:rsid w:val="006E458A"/>
    <w:rsid w:val="006E627C"/>
    <w:rsid w:val="006F174E"/>
    <w:rsid w:val="006F244D"/>
    <w:rsid w:val="006F4A17"/>
    <w:rsid w:val="006F4D77"/>
    <w:rsid w:val="00702C44"/>
    <w:rsid w:val="007109B3"/>
    <w:rsid w:val="00711AD6"/>
    <w:rsid w:val="00712768"/>
    <w:rsid w:val="007149DF"/>
    <w:rsid w:val="00716F93"/>
    <w:rsid w:val="00725834"/>
    <w:rsid w:val="00726AC8"/>
    <w:rsid w:val="007278F0"/>
    <w:rsid w:val="00736D94"/>
    <w:rsid w:val="00741708"/>
    <w:rsid w:val="00741E24"/>
    <w:rsid w:val="007433C8"/>
    <w:rsid w:val="00743506"/>
    <w:rsid w:val="00743930"/>
    <w:rsid w:val="00745A4A"/>
    <w:rsid w:val="00745F9D"/>
    <w:rsid w:val="00751C8C"/>
    <w:rsid w:val="00753EBF"/>
    <w:rsid w:val="007541E6"/>
    <w:rsid w:val="0075571C"/>
    <w:rsid w:val="00756D1E"/>
    <w:rsid w:val="00757015"/>
    <w:rsid w:val="007572E2"/>
    <w:rsid w:val="00764C69"/>
    <w:rsid w:val="007661C6"/>
    <w:rsid w:val="00771B89"/>
    <w:rsid w:val="00782689"/>
    <w:rsid w:val="00791390"/>
    <w:rsid w:val="00793F00"/>
    <w:rsid w:val="0079444C"/>
    <w:rsid w:val="007A0E74"/>
    <w:rsid w:val="007A1C06"/>
    <w:rsid w:val="007A1CD7"/>
    <w:rsid w:val="007A6638"/>
    <w:rsid w:val="007A72B3"/>
    <w:rsid w:val="007B05A8"/>
    <w:rsid w:val="007B7C6B"/>
    <w:rsid w:val="007C2AF9"/>
    <w:rsid w:val="007C2F8F"/>
    <w:rsid w:val="007C30A1"/>
    <w:rsid w:val="007D6DE9"/>
    <w:rsid w:val="007E0210"/>
    <w:rsid w:val="007E2255"/>
    <w:rsid w:val="007E4317"/>
    <w:rsid w:val="007E70AA"/>
    <w:rsid w:val="007F4D2E"/>
    <w:rsid w:val="007F573D"/>
    <w:rsid w:val="008024F7"/>
    <w:rsid w:val="0080284F"/>
    <w:rsid w:val="008100FD"/>
    <w:rsid w:val="0081588F"/>
    <w:rsid w:val="008160D8"/>
    <w:rsid w:val="00823DD6"/>
    <w:rsid w:val="00824A58"/>
    <w:rsid w:val="00824B32"/>
    <w:rsid w:val="0082531F"/>
    <w:rsid w:val="008260FD"/>
    <w:rsid w:val="00831E91"/>
    <w:rsid w:val="008335A0"/>
    <w:rsid w:val="00834863"/>
    <w:rsid w:val="00836442"/>
    <w:rsid w:val="00840063"/>
    <w:rsid w:val="00841F98"/>
    <w:rsid w:val="00846C0F"/>
    <w:rsid w:val="008474BE"/>
    <w:rsid w:val="00850C85"/>
    <w:rsid w:val="0085171D"/>
    <w:rsid w:val="008521B0"/>
    <w:rsid w:val="00852AED"/>
    <w:rsid w:val="00855A5E"/>
    <w:rsid w:val="00862DC8"/>
    <w:rsid w:val="00867148"/>
    <w:rsid w:val="008735D2"/>
    <w:rsid w:val="008763E3"/>
    <w:rsid w:val="00877D2E"/>
    <w:rsid w:val="00887A0D"/>
    <w:rsid w:val="00894DE1"/>
    <w:rsid w:val="008964FD"/>
    <w:rsid w:val="008A293D"/>
    <w:rsid w:val="008A2F68"/>
    <w:rsid w:val="008A3B39"/>
    <w:rsid w:val="008A5F37"/>
    <w:rsid w:val="008B1A4E"/>
    <w:rsid w:val="008B2218"/>
    <w:rsid w:val="008B2492"/>
    <w:rsid w:val="008B5A35"/>
    <w:rsid w:val="008B5F44"/>
    <w:rsid w:val="008B6421"/>
    <w:rsid w:val="008B7BF6"/>
    <w:rsid w:val="008C7463"/>
    <w:rsid w:val="008D7944"/>
    <w:rsid w:val="008D7D30"/>
    <w:rsid w:val="008E3B3E"/>
    <w:rsid w:val="008E7479"/>
    <w:rsid w:val="008E7652"/>
    <w:rsid w:val="008F1540"/>
    <w:rsid w:val="008F3D6A"/>
    <w:rsid w:val="008F52CF"/>
    <w:rsid w:val="008F6128"/>
    <w:rsid w:val="0090664E"/>
    <w:rsid w:val="00911828"/>
    <w:rsid w:val="00911D07"/>
    <w:rsid w:val="00915026"/>
    <w:rsid w:val="00920B4E"/>
    <w:rsid w:val="009228B4"/>
    <w:rsid w:val="009229FA"/>
    <w:rsid w:val="0092479D"/>
    <w:rsid w:val="00931A38"/>
    <w:rsid w:val="00937222"/>
    <w:rsid w:val="00940365"/>
    <w:rsid w:val="009411F8"/>
    <w:rsid w:val="009429AF"/>
    <w:rsid w:val="00944BD1"/>
    <w:rsid w:val="00945BFE"/>
    <w:rsid w:val="00953BFE"/>
    <w:rsid w:val="009545A3"/>
    <w:rsid w:val="00956A56"/>
    <w:rsid w:val="00957300"/>
    <w:rsid w:val="0095734C"/>
    <w:rsid w:val="00957426"/>
    <w:rsid w:val="0096613B"/>
    <w:rsid w:val="00967E3C"/>
    <w:rsid w:val="009713D0"/>
    <w:rsid w:val="00975FFC"/>
    <w:rsid w:val="00976DE6"/>
    <w:rsid w:val="0098633D"/>
    <w:rsid w:val="00986B12"/>
    <w:rsid w:val="00990FBA"/>
    <w:rsid w:val="0099424D"/>
    <w:rsid w:val="00994659"/>
    <w:rsid w:val="009953DF"/>
    <w:rsid w:val="00995FF1"/>
    <w:rsid w:val="009A41CE"/>
    <w:rsid w:val="009A62B3"/>
    <w:rsid w:val="009B1E2F"/>
    <w:rsid w:val="009B5C97"/>
    <w:rsid w:val="009B699A"/>
    <w:rsid w:val="009B7229"/>
    <w:rsid w:val="009C2F27"/>
    <w:rsid w:val="009C42A4"/>
    <w:rsid w:val="009D1D3C"/>
    <w:rsid w:val="009D2641"/>
    <w:rsid w:val="009D4495"/>
    <w:rsid w:val="009D6D00"/>
    <w:rsid w:val="009E086D"/>
    <w:rsid w:val="009E2B00"/>
    <w:rsid w:val="009E5802"/>
    <w:rsid w:val="009E5F8F"/>
    <w:rsid w:val="00A01A24"/>
    <w:rsid w:val="00A04FCA"/>
    <w:rsid w:val="00A108BB"/>
    <w:rsid w:val="00A22D3F"/>
    <w:rsid w:val="00A25F02"/>
    <w:rsid w:val="00A307AE"/>
    <w:rsid w:val="00A37E4F"/>
    <w:rsid w:val="00A4306A"/>
    <w:rsid w:val="00A43B5E"/>
    <w:rsid w:val="00A445A9"/>
    <w:rsid w:val="00A463D6"/>
    <w:rsid w:val="00A47329"/>
    <w:rsid w:val="00A56833"/>
    <w:rsid w:val="00A62105"/>
    <w:rsid w:val="00A6325F"/>
    <w:rsid w:val="00A63D08"/>
    <w:rsid w:val="00A64FC7"/>
    <w:rsid w:val="00A65C52"/>
    <w:rsid w:val="00A671BF"/>
    <w:rsid w:val="00A74B37"/>
    <w:rsid w:val="00A87DC2"/>
    <w:rsid w:val="00A90202"/>
    <w:rsid w:val="00A9129D"/>
    <w:rsid w:val="00A954C8"/>
    <w:rsid w:val="00A9732B"/>
    <w:rsid w:val="00AA4817"/>
    <w:rsid w:val="00AA4F68"/>
    <w:rsid w:val="00AB050C"/>
    <w:rsid w:val="00AB44FA"/>
    <w:rsid w:val="00AB52C0"/>
    <w:rsid w:val="00AB56B2"/>
    <w:rsid w:val="00AB5D8F"/>
    <w:rsid w:val="00AC0C36"/>
    <w:rsid w:val="00AC0FB5"/>
    <w:rsid w:val="00AC5407"/>
    <w:rsid w:val="00AC73AC"/>
    <w:rsid w:val="00AC73E3"/>
    <w:rsid w:val="00AD1400"/>
    <w:rsid w:val="00AD7424"/>
    <w:rsid w:val="00AD7BCA"/>
    <w:rsid w:val="00AE3094"/>
    <w:rsid w:val="00AF2FDA"/>
    <w:rsid w:val="00AF321A"/>
    <w:rsid w:val="00AF40D0"/>
    <w:rsid w:val="00AF6663"/>
    <w:rsid w:val="00B0071E"/>
    <w:rsid w:val="00B012B2"/>
    <w:rsid w:val="00B0372C"/>
    <w:rsid w:val="00B04DB7"/>
    <w:rsid w:val="00B075AE"/>
    <w:rsid w:val="00B15DA6"/>
    <w:rsid w:val="00B21D68"/>
    <w:rsid w:val="00B24241"/>
    <w:rsid w:val="00B26CA7"/>
    <w:rsid w:val="00B27BB0"/>
    <w:rsid w:val="00B30D66"/>
    <w:rsid w:val="00B33C10"/>
    <w:rsid w:val="00B37E52"/>
    <w:rsid w:val="00B407D5"/>
    <w:rsid w:val="00B42640"/>
    <w:rsid w:val="00B452F4"/>
    <w:rsid w:val="00B454D6"/>
    <w:rsid w:val="00B4624E"/>
    <w:rsid w:val="00B50846"/>
    <w:rsid w:val="00B50F1C"/>
    <w:rsid w:val="00B51210"/>
    <w:rsid w:val="00B5185E"/>
    <w:rsid w:val="00B60995"/>
    <w:rsid w:val="00B6210C"/>
    <w:rsid w:val="00B62358"/>
    <w:rsid w:val="00B7137D"/>
    <w:rsid w:val="00B7311F"/>
    <w:rsid w:val="00B740B8"/>
    <w:rsid w:val="00B74D27"/>
    <w:rsid w:val="00B80711"/>
    <w:rsid w:val="00B91701"/>
    <w:rsid w:val="00B929FC"/>
    <w:rsid w:val="00B947C9"/>
    <w:rsid w:val="00B947CD"/>
    <w:rsid w:val="00B94A81"/>
    <w:rsid w:val="00B95A92"/>
    <w:rsid w:val="00B976BD"/>
    <w:rsid w:val="00BA1F0D"/>
    <w:rsid w:val="00BA5E95"/>
    <w:rsid w:val="00BA7C09"/>
    <w:rsid w:val="00BB0312"/>
    <w:rsid w:val="00BB4FC0"/>
    <w:rsid w:val="00BC0477"/>
    <w:rsid w:val="00BD3569"/>
    <w:rsid w:val="00BD4351"/>
    <w:rsid w:val="00BE105D"/>
    <w:rsid w:val="00BE24A2"/>
    <w:rsid w:val="00BE4787"/>
    <w:rsid w:val="00BE572E"/>
    <w:rsid w:val="00BE6F9D"/>
    <w:rsid w:val="00BF18D8"/>
    <w:rsid w:val="00BF2FCE"/>
    <w:rsid w:val="00BF426F"/>
    <w:rsid w:val="00C026D0"/>
    <w:rsid w:val="00C03305"/>
    <w:rsid w:val="00C04F6D"/>
    <w:rsid w:val="00C0699A"/>
    <w:rsid w:val="00C0715D"/>
    <w:rsid w:val="00C110E0"/>
    <w:rsid w:val="00C140B7"/>
    <w:rsid w:val="00C1690E"/>
    <w:rsid w:val="00C17CC7"/>
    <w:rsid w:val="00C21B3F"/>
    <w:rsid w:val="00C2239C"/>
    <w:rsid w:val="00C23816"/>
    <w:rsid w:val="00C253CC"/>
    <w:rsid w:val="00C27229"/>
    <w:rsid w:val="00C31099"/>
    <w:rsid w:val="00C31D57"/>
    <w:rsid w:val="00C32A95"/>
    <w:rsid w:val="00C352C3"/>
    <w:rsid w:val="00C35E3C"/>
    <w:rsid w:val="00C36510"/>
    <w:rsid w:val="00C44AB2"/>
    <w:rsid w:val="00C5059B"/>
    <w:rsid w:val="00C557B4"/>
    <w:rsid w:val="00C629DC"/>
    <w:rsid w:val="00C62A28"/>
    <w:rsid w:val="00C65AD4"/>
    <w:rsid w:val="00C7248F"/>
    <w:rsid w:val="00C72F76"/>
    <w:rsid w:val="00C730FA"/>
    <w:rsid w:val="00C75554"/>
    <w:rsid w:val="00C8387F"/>
    <w:rsid w:val="00C8465C"/>
    <w:rsid w:val="00C84694"/>
    <w:rsid w:val="00C85223"/>
    <w:rsid w:val="00C87833"/>
    <w:rsid w:val="00C90A64"/>
    <w:rsid w:val="00C914B9"/>
    <w:rsid w:val="00CA01C3"/>
    <w:rsid w:val="00CA302B"/>
    <w:rsid w:val="00CA4440"/>
    <w:rsid w:val="00CA6BDF"/>
    <w:rsid w:val="00CB191D"/>
    <w:rsid w:val="00CB2BE8"/>
    <w:rsid w:val="00CB525B"/>
    <w:rsid w:val="00CB5E0C"/>
    <w:rsid w:val="00CC0205"/>
    <w:rsid w:val="00CC0AAD"/>
    <w:rsid w:val="00CC0C06"/>
    <w:rsid w:val="00CC1209"/>
    <w:rsid w:val="00CC5554"/>
    <w:rsid w:val="00CC5CE1"/>
    <w:rsid w:val="00CC6967"/>
    <w:rsid w:val="00CD006F"/>
    <w:rsid w:val="00CD75DD"/>
    <w:rsid w:val="00CD76B8"/>
    <w:rsid w:val="00CE3297"/>
    <w:rsid w:val="00D005D0"/>
    <w:rsid w:val="00D00A7C"/>
    <w:rsid w:val="00D021D0"/>
    <w:rsid w:val="00D03760"/>
    <w:rsid w:val="00D041D1"/>
    <w:rsid w:val="00D043C6"/>
    <w:rsid w:val="00D05E4E"/>
    <w:rsid w:val="00D10D46"/>
    <w:rsid w:val="00D20340"/>
    <w:rsid w:val="00D20CCF"/>
    <w:rsid w:val="00D212CD"/>
    <w:rsid w:val="00D25086"/>
    <w:rsid w:val="00D31E92"/>
    <w:rsid w:val="00D323A0"/>
    <w:rsid w:val="00D32FED"/>
    <w:rsid w:val="00D33B0C"/>
    <w:rsid w:val="00D340D4"/>
    <w:rsid w:val="00D4443C"/>
    <w:rsid w:val="00D47424"/>
    <w:rsid w:val="00D50AD5"/>
    <w:rsid w:val="00D5217F"/>
    <w:rsid w:val="00D55E75"/>
    <w:rsid w:val="00D66A3E"/>
    <w:rsid w:val="00D74AF5"/>
    <w:rsid w:val="00D754B7"/>
    <w:rsid w:val="00D777B2"/>
    <w:rsid w:val="00D909CE"/>
    <w:rsid w:val="00D91CD4"/>
    <w:rsid w:val="00D9475B"/>
    <w:rsid w:val="00D9492A"/>
    <w:rsid w:val="00DA3305"/>
    <w:rsid w:val="00DA463C"/>
    <w:rsid w:val="00DA5118"/>
    <w:rsid w:val="00DB1EA7"/>
    <w:rsid w:val="00DB2AA8"/>
    <w:rsid w:val="00DB3E7B"/>
    <w:rsid w:val="00DC247F"/>
    <w:rsid w:val="00DD1C44"/>
    <w:rsid w:val="00DD54E4"/>
    <w:rsid w:val="00DD7B98"/>
    <w:rsid w:val="00DE2F90"/>
    <w:rsid w:val="00DE6AD1"/>
    <w:rsid w:val="00DE7780"/>
    <w:rsid w:val="00DF5EAC"/>
    <w:rsid w:val="00E01F69"/>
    <w:rsid w:val="00E03CD4"/>
    <w:rsid w:val="00E03DED"/>
    <w:rsid w:val="00E063AD"/>
    <w:rsid w:val="00E14ACA"/>
    <w:rsid w:val="00E22B4E"/>
    <w:rsid w:val="00E241DE"/>
    <w:rsid w:val="00E24F03"/>
    <w:rsid w:val="00E36C59"/>
    <w:rsid w:val="00E41C69"/>
    <w:rsid w:val="00E4582F"/>
    <w:rsid w:val="00E4601C"/>
    <w:rsid w:val="00E47E16"/>
    <w:rsid w:val="00E540C9"/>
    <w:rsid w:val="00E55786"/>
    <w:rsid w:val="00E60338"/>
    <w:rsid w:val="00E6219B"/>
    <w:rsid w:val="00E63575"/>
    <w:rsid w:val="00E63F51"/>
    <w:rsid w:val="00E6565E"/>
    <w:rsid w:val="00E6663A"/>
    <w:rsid w:val="00E72FCC"/>
    <w:rsid w:val="00E7570C"/>
    <w:rsid w:val="00E75E1B"/>
    <w:rsid w:val="00E81F0E"/>
    <w:rsid w:val="00E86267"/>
    <w:rsid w:val="00E91A40"/>
    <w:rsid w:val="00E92798"/>
    <w:rsid w:val="00EA1B47"/>
    <w:rsid w:val="00EA652F"/>
    <w:rsid w:val="00EA7D85"/>
    <w:rsid w:val="00EB07CF"/>
    <w:rsid w:val="00EB0DB0"/>
    <w:rsid w:val="00EB4202"/>
    <w:rsid w:val="00EB45B7"/>
    <w:rsid w:val="00EB5BA9"/>
    <w:rsid w:val="00EB5BCE"/>
    <w:rsid w:val="00EC0A36"/>
    <w:rsid w:val="00EC2BF2"/>
    <w:rsid w:val="00ED1B53"/>
    <w:rsid w:val="00ED2721"/>
    <w:rsid w:val="00EE144E"/>
    <w:rsid w:val="00EE15F1"/>
    <w:rsid w:val="00EE1F1E"/>
    <w:rsid w:val="00EE2CFE"/>
    <w:rsid w:val="00EE3B00"/>
    <w:rsid w:val="00EE5686"/>
    <w:rsid w:val="00EE65C0"/>
    <w:rsid w:val="00EF3053"/>
    <w:rsid w:val="00EF3924"/>
    <w:rsid w:val="00EF4660"/>
    <w:rsid w:val="00EF55F0"/>
    <w:rsid w:val="00F014DC"/>
    <w:rsid w:val="00F03821"/>
    <w:rsid w:val="00F052BE"/>
    <w:rsid w:val="00F0679D"/>
    <w:rsid w:val="00F06B6A"/>
    <w:rsid w:val="00F117CB"/>
    <w:rsid w:val="00F120EE"/>
    <w:rsid w:val="00F1392B"/>
    <w:rsid w:val="00F13DC4"/>
    <w:rsid w:val="00F216EC"/>
    <w:rsid w:val="00F26FE4"/>
    <w:rsid w:val="00F27A55"/>
    <w:rsid w:val="00F35967"/>
    <w:rsid w:val="00F438FC"/>
    <w:rsid w:val="00F44D08"/>
    <w:rsid w:val="00F45AB8"/>
    <w:rsid w:val="00F45F55"/>
    <w:rsid w:val="00F46D1D"/>
    <w:rsid w:val="00F46ED5"/>
    <w:rsid w:val="00F50FC0"/>
    <w:rsid w:val="00F6133D"/>
    <w:rsid w:val="00F6188E"/>
    <w:rsid w:val="00F625F5"/>
    <w:rsid w:val="00F6324C"/>
    <w:rsid w:val="00F6700E"/>
    <w:rsid w:val="00F67C6A"/>
    <w:rsid w:val="00F72A16"/>
    <w:rsid w:val="00F75CD0"/>
    <w:rsid w:val="00F76645"/>
    <w:rsid w:val="00F82E79"/>
    <w:rsid w:val="00F90ADE"/>
    <w:rsid w:val="00F90B17"/>
    <w:rsid w:val="00F9110C"/>
    <w:rsid w:val="00F917DA"/>
    <w:rsid w:val="00F94900"/>
    <w:rsid w:val="00F95210"/>
    <w:rsid w:val="00F97327"/>
    <w:rsid w:val="00FA10C5"/>
    <w:rsid w:val="00FA15F2"/>
    <w:rsid w:val="00FA25C4"/>
    <w:rsid w:val="00FA363D"/>
    <w:rsid w:val="00FA3FAA"/>
    <w:rsid w:val="00FA55C1"/>
    <w:rsid w:val="00FA6647"/>
    <w:rsid w:val="00FB1E4B"/>
    <w:rsid w:val="00FB7C25"/>
    <w:rsid w:val="00FC33D6"/>
    <w:rsid w:val="00FC445A"/>
    <w:rsid w:val="00FC5698"/>
    <w:rsid w:val="00FC5DE4"/>
    <w:rsid w:val="00FD03C5"/>
    <w:rsid w:val="00FE7F66"/>
    <w:rsid w:val="00FF46AF"/>
    <w:rsid w:val="00FF4927"/>
    <w:rsid w:val="00FF4992"/>
    <w:rsid w:val="00FF4A1E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432C-59B1-4CB0-8443-D28BC3B9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58</cp:revision>
  <cp:lastPrinted>2015-11-06T14:37:00Z</cp:lastPrinted>
  <dcterms:created xsi:type="dcterms:W3CDTF">2015-11-06T14:44:00Z</dcterms:created>
  <dcterms:modified xsi:type="dcterms:W3CDTF">2015-11-09T06:23:00Z</dcterms:modified>
</cp:coreProperties>
</file>