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FAF" w:rsidRPr="00EB6562" w:rsidRDefault="002F0FA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6562" w:rsidRDefault="00EB6562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56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Write your name and admission number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Sign and write the date of examination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Answer all the questions 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>in the spaces provided.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All working must be shown where necessary.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Electronic calculators and Mathematics tables may used.</w:t>
      </w:r>
    </w:p>
    <w:p w:rsidR="002F0FAF" w:rsidRDefault="002F0FAF" w:rsidP="002F0FAF">
      <w:pPr>
        <w:pStyle w:val="NoSpacing"/>
        <w:ind w:left="720"/>
      </w:pPr>
    </w:p>
    <w:p w:rsidR="002F0FAF" w:rsidRDefault="002F0FAF" w:rsidP="002F0FAF">
      <w:pPr>
        <w:pStyle w:val="NoSpacing"/>
        <w:ind w:left="720"/>
      </w:pPr>
    </w:p>
    <w:p w:rsidR="002F0FAF" w:rsidRPr="002F0FAF" w:rsidRDefault="002F0FAF" w:rsidP="002F0FAF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0FAF"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p w:rsidR="002F0FAF" w:rsidRPr="002F0FAF" w:rsidRDefault="002F0FAF" w:rsidP="002F0FAF">
      <w:pPr>
        <w:pStyle w:val="NoSpacing"/>
      </w:pP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3031"/>
        <w:gridCol w:w="2984"/>
        <w:gridCol w:w="3041"/>
      </w:tblGrid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85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TOTAL</w:t>
            </w: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F0FAF"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FAF" w:rsidRDefault="002F0FAF" w:rsidP="002F0FAF">
      <w:pPr>
        <w:pStyle w:val="NoSpacing"/>
        <w:ind w:left="720"/>
      </w:pPr>
    </w:p>
    <w:p w:rsidR="00DB67A3" w:rsidRDefault="00DB67A3" w:rsidP="00495D3F">
      <w:pPr>
        <w:pStyle w:val="NoSpacing"/>
      </w:pPr>
    </w:p>
    <w:p w:rsidR="00DB67A3" w:rsidRDefault="00DB67A3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</w:p>
    <w:p w:rsidR="00F546CB" w:rsidRDefault="00F546CB" w:rsidP="00DB67A3">
      <w:pPr>
        <w:ind w:left="360"/>
      </w:pPr>
      <w:bookmarkStart w:id="0" w:name="_GoBack"/>
      <w:bookmarkEnd w:id="0"/>
    </w:p>
    <w:p w:rsidR="002F0FAF" w:rsidRDefault="002F0FAF" w:rsidP="00DB67A3">
      <w:pPr>
        <w:ind w:left="360"/>
      </w:pPr>
    </w:p>
    <w:p w:rsidR="00F77395" w:rsidRDefault="00F77395" w:rsidP="00DB67A3">
      <w:pPr>
        <w:ind w:left="360"/>
      </w:pPr>
    </w:p>
    <w:p w:rsidR="00F77395" w:rsidRDefault="00F77395" w:rsidP="00DB67A3">
      <w:pPr>
        <w:ind w:left="360"/>
      </w:pPr>
    </w:p>
    <w:p w:rsidR="00522E7B" w:rsidRDefault="00522E7B" w:rsidP="00DB67A3">
      <w:pPr>
        <w:ind w:left="360"/>
      </w:pPr>
    </w:p>
    <w:p w:rsidR="00522E7B" w:rsidRDefault="00522E7B" w:rsidP="00DB67A3">
      <w:pPr>
        <w:ind w:left="360"/>
      </w:pPr>
    </w:p>
    <w:p w:rsidR="00F77395" w:rsidRPr="00F77395" w:rsidRDefault="00F77395" w:rsidP="00522E7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395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F05F0F" w:rsidRDefault="00183CE6" w:rsidP="00DB67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The </w:t>
      </w:r>
      <w:r w:rsidR="00DB67A3" w:rsidRPr="00DB67A3">
        <w:rPr>
          <w:rFonts w:ascii="Times New Roman" w:hAnsi="Times New Roman" w:cs="Times New Roman"/>
          <w:sz w:val="24"/>
          <w:szCs w:val="24"/>
        </w:rPr>
        <w:t>grid below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represents part of the periodic </w:t>
      </w:r>
      <w:r w:rsidR="00DB67A3" w:rsidRPr="00DB67A3">
        <w:rPr>
          <w:rFonts w:ascii="Times New Roman" w:hAnsi="Times New Roman" w:cs="Times New Roman"/>
          <w:sz w:val="24"/>
          <w:szCs w:val="24"/>
        </w:rPr>
        <w:t>table, Study</w:t>
      </w:r>
      <w:r w:rsidRPr="00DB67A3">
        <w:rPr>
          <w:rFonts w:ascii="Times New Roman" w:hAnsi="Times New Roman" w:cs="Times New Roman"/>
          <w:sz w:val="24"/>
          <w:szCs w:val="24"/>
        </w:rPr>
        <w:t xml:space="preserve"> it and answer the questions that 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follow. The </w:t>
      </w:r>
      <w:r w:rsidRPr="00DB67A3">
        <w:rPr>
          <w:rFonts w:ascii="Times New Roman" w:hAnsi="Times New Roman" w:cs="Times New Roman"/>
          <w:sz w:val="24"/>
          <w:szCs w:val="24"/>
        </w:rPr>
        <w:t>letters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 do not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 the actual symbols of the elements.</w:t>
      </w:r>
    </w:p>
    <w:p w:rsidR="00F77395" w:rsidRPr="00DB67A3" w:rsidRDefault="00F77395" w:rsidP="00F773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958" w:type="dxa"/>
        <w:tblInd w:w="720" w:type="dxa"/>
        <w:tblLook w:val="04A0" w:firstRow="1" w:lastRow="0" w:firstColumn="1" w:lastColumn="0" w:noHBand="0" w:noVBand="1"/>
      </w:tblPr>
      <w:tblGrid>
        <w:gridCol w:w="350"/>
        <w:gridCol w:w="390"/>
        <w:gridCol w:w="1258"/>
        <w:gridCol w:w="540"/>
        <w:gridCol w:w="540"/>
        <w:gridCol w:w="540"/>
        <w:gridCol w:w="450"/>
        <w:gridCol w:w="540"/>
        <w:gridCol w:w="630"/>
        <w:gridCol w:w="720"/>
      </w:tblGrid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5"/>
            <w:tcBorders>
              <w:top w:val="nil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341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58" w:type="dxa"/>
            <w:vMerge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elements (letters) that can form anions with a change of -1.Give reason for your answer.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84107C">
        <w:rPr>
          <w:rFonts w:ascii="Times New Roman" w:hAnsi="Times New Roman" w:cs="Times New Roman"/>
          <w:sz w:val="24"/>
          <w:szCs w:val="24"/>
        </w:rPr>
        <w:t>(</w:t>
      </w:r>
      <w:r w:rsidRPr="00DB67A3">
        <w:rPr>
          <w:rFonts w:ascii="Times New Roman" w:hAnsi="Times New Roman" w:cs="Times New Roman"/>
          <w:sz w:val="24"/>
          <w:szCs w:val="24"/>
        </w:rPr>
        <w:t>2mks</w:t>
      </w:r>
      <w:r w:rsidR="0084107C">
        <w:rPr>
          <w:rFonts w:ascii="Times New Roman" w:hAnsi="Times New Roman" w:cs="Times New Roman"/>
          <w:sz w:val="24"/>
          <w:szCs w:val="24"/>
        </w:rPr>
        <w:t>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type of structure </w:t>
      </w:r>
      <w:r w:rsidR="0084107C">
        <w:rPr>
          <w:rFonts w:ascii="Times New Roman" w:hAnsi="Times New Roman" w:cs="Times New Roman"/>
          <w:sz w:val="24"/>
          <w:szCs w:val="24"/>
        </w:rPr>
        <w:t xml:space="preserve">is </w:t>
      </w:r>
      <w:r w:rsidRPr="00DB67A3">
        <w:rPr>
          <w:rFonts w:ascii="Times New Roman" w:hAnsi="Times New Roman" w:cs="Times New Roman"/>
          <w:sz w:val="24"/>
          <w:szCs w:val="24"/>
        </w:rPr>
        <w:t xml:space="preserve">formed by oxide of </w:t>
      </w:r>
      <w:r w:rsidR="0084107C">
        <w:rPr>
          <w:rFonts w:ascii="Times New Roman" w:hAnsi="Times New Roman" w:cs="Times New Roman"/>
          <w:sz w:val="24"/>
          <w:szCs w:val="24"/>
        </w:rPr>
        <w:t>C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r w:rsidRPr="00DB67A3">
        <w:rPr>
          <w:rFonts w:ascii="Times New Roman" w:hAnsi="Times New Roman" w:cs="Times New Roman"/>
          <w:sz w:val="24"/>
          <w:szCs w:val="24"/>
        </w:rPr>
        <w:t>Explain.</w:t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How does the reactivity of H compare with that of E.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r w:rsidRPr="00DB67A3">
        <w:rPr>
          <w:rFonts w:ascii="Times New Roman" w:hAnsi="Times New Roman" w:cs="Times New Roman"/>
          <w:sz w:val="24"/>
          <w:szCs w:val="24"/>
        </w:rPr>
        <w:t>Explain.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Pr="00DB67A3" w:rsidRDefault="0084107C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g of Y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reacts completely with 1.2dm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 of chlorine when reacted at S.T.P (Molar gas volume at s.tp=22.4dm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="00183CE6" w:rsidRPr="00DB67A3">
        <w:rPr>
          <w:rFonts w:ascii="Times New Roman" w:hAnsi="Times New Roman" w:cs="Times New Roman"/>
          <w:sz w:val="24"/>
          <w:szCs w:val="24"/>
        </w:rPr>
        <w:t>.</w:t>
      </w:r>
    </w:p>
    <w:p w:rsidR="00183CE6" w:rsidRDefault="00183CE6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Write a balanced chemical equation for the </w:t>
      </w:r>
      <w:r w:rsidR="00741CF5" w:rsidRPr="00DB67A3">
        <w:rPr>
          <w:rFonts w:ascii="Times New Roman" w:hAnsi="Times New Roman" w:cs="Times New Roman"/>
          <w:sz w:val="24"/>
          <w:szCs w:val="24"/>
        </w:rPr>
        <w:t>reaction between y and chlorine gas.(2mks)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84107C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atomic mass of Y.</w:t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is the</w:t>
      </w:r>
      <w:r w:rsidR="0084107C">
        <w:rPr>
          <w:rFonts w:ascii="Times New Roman" w:hAnsi="Times New Roman" w:cs="Times New Roman"/>
          <w:sz w:val="24"/>
          <w:szCs w:val="24"/>
        </w:rPr>
        <w:t xml:space="preserve"> general </w:t>
      </w:r>
      <w:r w:rsidRPr="00DB67A3">
        <w:rPr>
          <w:rFonts w:ascii="Times New Roman" w:hAnsi="Times New Roman" w:cs="Times New Roman"/>
          <w:sz w:val="24"/>
          <w:szCs w:val="24"/>
        </w:rPr>
        <w:t xml:space="preserve"> name given to the group of elements </w:t>
      </w:r>
      <w:r w:rsidR="0084107C">
        <w:rPr>
          <w:rFonts w:ascii="Times New Roman" w:hAnsi="Times New Roman" w:cs="Times New Roman"/>
          <w:sz w:val="24"/>
          <w:szCs w:val="24"/>
        </w:rPr>
        <w:t xml:space="preserve">Y </w:t>
      </w:r>
      <w:r w:rsidRPr="00DB67A3">
        <w:rPr>
          <w:rFonts w:ascii="Times New Roman" w:hAnsi="Times New Roman" w:cs="Times New Roman"/>
          <w:sz w:val="24"/>
          <w:szCs w:val="24"/>
        </w:rPr>
        <w:t>and G belong.(1mk)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Pr="003507B2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Using dot(.) and crosses (x) draw a diagram to represent the compound formed when G and E react.(2mks)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Pr="003507B2" w:rsidRDefault="00BD436B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61.2pt;margin-top:27.4pt;width:140.15pt;height:30.65pt;z-index:251659264" stroked="f"/>
        </w:pict>
      </w:r>
      <w:r w:rsidR="0056630F" w:rsidRPr="003507B2">
        <w:rPr>
          <w:rFonts w:ascii="Times New Roman" w:hAnsi="Times New Roman" w:cs="Times New Roman"/>
          <w:sz w:val="24"/>
          <w:szCs w:val="24"/>
        </w:rPr>
        <w:t>The set</w:t>
      </w:r>
      <w:r w:rsidR="0056630F" w:rsidRPr="003507B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630F" w:rsidRPr="003507B2">
        <w:rPr>
          <w:rFonts w:ascii="Times New Roman" w:hAnsi="Times New Roman" w:cs="Times New Roman"/>
          <w:sz w:val="24"/>
          <w:szCs w:val="24"/>
        </w:rPr>
        <w:t xml:space="preserve"> up was used by a student from Karia High School to prepare and collect dry hydrogen gas.</w:t>
      </w:r>
    </w:p>
    <w:p w:rsidR="0056630F" w:rsidRDefault="00EB6562" w:rsidP="00566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573527</wp:posOffset>
            </wp:positionH>
            <wp:positionV relativeFrom="paragraph">
              <wp:posOffset>4782</wp:posOffset>
            </wp:positionV>
            <wp:extent cx="4650226" cy="2237362"/>
            <wp:effectExtent l="19050" t="0" r="0" b="0"/>
            <wp:wrapNone/>
            <wp:docPr id="3" name="Picture 1" descr="12EB2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EB27F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11014" t="65032" r="4080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6" cy="223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B2" w:rsidRDefault="003507B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Pr="00DB67A3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three mistakes in this set up and the solution.(3mks)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 liquid B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Suggest a possible sol</w:t>
      </w:r>
      <w:r w:rsidR="003507B2">
        <w:rPr>
          <w:rFonts w:ascii="Times New Roman" w:hAnsi="Times New Roman" w:cs="Times New Roman"/>
          <w:sz w:val="24"/>
          <w:szCs w:val="24"/>
        </w:rPr>
        <w:t>i</w:t>
      </w:r>
      <w:r w:rsidRPr="00DB67A3">
        <w:rPr>
          <w:rFonts w:ascii="Times New Roman" w:hAnsi="Times New Roman" w:cs="Times New Roman"/>
          <w:sz w:val="24"/>
          <w:szCs w:val="24"/>
        </w:rPr>
        <w:t>d which can be used as solid N in the  set up ;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56630F" w:rsidP="003507B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a suitable catalyst in this reaction.(1mk)</w:t>
      </w:r>
    </w:p>
    <w:p w:rsidR="00EB6562" w:rsidRP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56630F" w:rsidRPr="00DB67A3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Hydrogen produced can be passed over heated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 </w:t>
      </w:r>
      <w:r w:rsidR="006F4583">
        <w:rPr>
          <w:rFonts w:ascii="Times New Roman" w:hAnsi="Times New Roman" w:cs="Times New Roman"/>
          <w:sz w:val="24"/>
          <w:szCs w:val="24"/>
        </w:rPr>
        <w:t>lead(II</w:t>
      </w:r>
      <w:r w:rsidRPr="00DB67A3">
        <w:rPr>
          <w:rFonts w:ascii="Times New Roman" w:hAnsi="Times New Roman" w:cs="Times New Roman"/>
          <w:sz w:val="24"/>
          <w:szCs w:val="24"/>
        </w:rPr>
        <w:t>) oxide to determine one property of this gas.</w:t>
      </w: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What property of hydrogen is determined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down the chemical equation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EB6562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uses of Hydrogen gas.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Ch</w:t>
      </w:r>
      <w:r w:rsidR="0069273A">
        <w:rPr>
          <w:rFonts w:ascii="Times New Roman" w:hAnsi="Times New Roman" w:cs="Times New Roman"/>
          <w:sz w:val="24"/>
          <w:szCs w:val="24"/>
        </w:rPr>
        <w:t>romato</w:t>
      </w:r>
      <w:r>
        <w:rPr>
          <w:rFonts w:ascii="Times New Roman" w:hAnsi="Times New Roman" w:cs="Times New Roman"/>
          <w:sz w:val="24"/>
          <w:szCs w:val="24"/>
        </w:rPr>
        <w:t>grams for five different dye.</w:t>
      </w:r>
    </w:p>
    <w:p w:rsidR="00EB6562" w:rsidRDefault="002515E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690259</wp:posOffset>
            </wp:positionH>
            <wp:positionV relativeFrom="paragraph">
              <wp:posOffset>-2175</wp:posOffset>
            </wp:positionV>
            <wp:extent cx="2811698" cy="1486763"/>
            <wp:effectExtent l="19050" t="0" r="7702" b="0"/>
            <wp:wrapNone/>
            <wp:docPr id="2" name="Picture 1" descr="C:\Users\user\AppData\Local\Microsoft\Windows\INetCache\Content.Word\doc013464201607200843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c01346420160720084315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0" cy="148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technique used to separate the dyes.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EB6562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conditions are required to separate the chromatograms present in a dye.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meant by the solvent front. Indicate its position in the diagram. 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chromatograms </w:t>
      </w:r>
      <w:r w:rsidR="0069273A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present in dye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dye is insoluble.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dye is pure.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industrial application of chromatography.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B6469D" w:rsidRDefault="00522E7B" w:rsidP="00522E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524888</wp:posOffset>
            </wp:positionH>
            <wp:positionV relativeFrom="paragraph">
              <wp:posOffset>223736</wp:posOffset>
            </wp:positionV>
            <wp:extent cx="4611316" cy="3550596"/>
            <wp:effectExtent l="19050" t="0" r="0" b="0"/>
            <wp:wrapNone/>
            <wp:docPr id="1" name="Picture 1" descr="6C19D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19DC7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 l="14036" t="51871" r="1776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6" cy="35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9D" w:rsidRPr="00DB67A3">
        <w:rPr>
          <w:rFonts w:ascii="Times New Roman" w:hAnsi="Times New Roman" w:cs="Times New Roman"/>
          <w:sz w:val="24"/>
          <w:szCs w:val="24"/>
        </w:rPr>
        <w:t>Use the flow chart below to answer the questions that follow.</w:t>
      </w: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7F51BF" w:rsidRDefault="007F51BF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BD436B" w:rsidP="00841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8pt;margin-top:12.45pt;width:29.1pt;height:19.9pt;z-index:251661312" filled="f" stroked="f">
            <v:textbox>
              <w:txbxContent>
                <w:p w:rsidR="003848B2" w:rsidRPr="00522E7B" w:rsidRDefault="003848B2" w:rsidP="00522E7B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R </w:t>
                  </w:r>
                </w:p>
              </w:txbxContent>
            </v:textbox>
          </v:shape>
        </w:pict>
      </w: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process</w:t>
      </w:r>
      <w:r w:rsidR="003848B2">
        <w:rPr>
          <w:rFonts w:ascii="Times New Roman" w:hAnsi="Times New Roman" w:cs="Times New Roman"/>
          <w:sz w:val="24"/>
          <w:szCs w:val="24"/>
        </w:rPr>
        <w:t xml:space="preserve"> shown by the flow chart above. 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substances A</w:t>
      </w:r>
    </w:p>
    <w:p w:rsidR="00A5464F" w:rsidRPr="00A5464F" w:rsidRDefault="00A5464F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B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C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Pr="00DB67A3" w:rsidRDefault="00B6469D" w:rsidP="003507B2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Gas x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>5mks</w:t>
      </w:r>
    </w:p>
    <w:p w:rsidR="00B6469D" w:rsidRPr="00DB67A3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process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0B441A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equations for the reactions that take place.</w:t>
      </w:r>
    </w:p>
    <w:p w:rsidR="000B441A" w:rsidRDefault="000B441A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4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848B2" w:rsidRDefault="003848B2" w:rsidP="003507B2">
      <w:pPr>
        <w:rPr>
          <w:rFonts w:ascii="Times New Roman" w:hAnsi="Times New Roman" w:cs="Times New Roman"/>
          <w:sz w:val="24"/>
          <w:szCs w:val="24"/>
        </w:rPr>
      </w:pPr>
    </w:p>
    <w:p w:rsidR="000B441A" w:rsidRDefault="00A907FF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7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907FF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two substances that are recycled </w:t>
      </w:r>
      <w:r w:rsidR="00DB67A3" w:rsidRPr="00DB67A3">
        <w:rPr>
          <w:rFonts w:ascii="Times New Roman" w:hAnsi="Times New Roman" w:cs="Times New Roman"/>
          <w:sz w:val="24"/>
          <w:szCs w:val="24"/>
        </w:rPr>
        <w:t>during the</w:t>
      </w:r>
      <w:r w:rsidRPr="00DB67A3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State two uses of sodium carbonate.(2mks)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Pr="003507B2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Study the scheme below and answer the </w:t>
      </w:r>
      <w:r w:rsidR="003507B2" w:rsidRPr="00DB67A3">
        <w:rPr>
          <w:rFonts w:ascii="Times New Roman" w:hAnsi="Times New Roman" w:cs="Times New Roman"/>
          <w:sz w:val="24"/>
          <w:szCs w:val="24"/>
        </w:rPr>
        <w:t>questions that follow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</w:p>
    <w:p w:rsidR="0082126A" w:rsidRPr="00DB67A3" w:rsidRDefault="00BD436B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284.75pt;margin-top:6.5pt;width:83.3pt;height:23pt;z-index:251665408">
            <v:textbox>
              <w:txbxContent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Substance Z</w:t>
                  </w:r>
                </w:p>
              </w:txbxContent>
            </v:textbox>
          </v:rect>
        </w:pict>
      </w:r>
      <w:r w:rsidR="003848B2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464F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308.35pt;margin-top:-.3pt;width:83.25pt;height:47.45pt;z-index:251693056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(III)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24.4pt;margin-top:-.3pt;width:0;height:38.35pt;z-index:251676672" o:connectortype="straight"/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202" style="position:absolute;left:0;text-align:left;margin-left:188pt;margin-top:51.9pt;width:83.25pt;height:47.45pt;z-index:251692032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69273A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</w:t>
                  </w:r>
                  <w:r w:rsidR="00894BEB">
                    <w:rPr>
                      <w:rFonts w:ascii="Times New Roman" w:hAnsi="Times New Roman" w:cs="Times New Roman"/>
                      <w:szCs w:val="24"/>
                    </w:rPr>
                    <w:t>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left:0;text-align:left;margin-left:343.5pt;margin-top:3.7pt;width:83.25pt;height:47.45pt;z-index:251689984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 xml:space="preserve">Reagent 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B</w:t>
                  </w:r>
                </w:p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160</w:t>
                  </w:r>
                  <w:r w:rsidRPr="00916689">
                    <w:rPr>
                      <w:rFonts w:ascii="Times New Roman" w:hAnsi="Times New Roman" w:cs="Times New Roman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C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Q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202" style="position:absolute;left:0;text-align:left;margin-left:214.3pt;margin-top:10.4pt;width:83.25pt;height:47.45pt;z-index:251688960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202" style="position:absolute;left:0;text-align:left;margin-left:104.75pt;margin-top:10.5pt;width:83.25pt;height:47.45pt;z-index:251687936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IV</w:t>
                  </w:r>
                </w:p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Heat</w:t>
                  </w:r>
                </w:p>
                <w:p w:rsidR="002A66A6" w:rsidRP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Reagent 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418.6pt;margin-top:7.4pt;width:74.3pt;height:35.95pt;z-index:251669504">
            <v:textbox>
              <w:txbxContent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OH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285.5pt;margin-top:8.25pt;width:67.2pt;height:35.1pt;z-index:251666432">
            <v:textbox>
              <w:txbxContent>
                <w:p w:rsid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</w:t>
                  </w:r>
                </w:p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=CH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78.85pt;margin-top:7.4pt;width:45.2pt;height:42.9pt;z-index:251667456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P</w:t>
                  </w:r>
                </w:p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1.15pt;margin-top:11.9pt;width:92.6pt;height:29.05pt;z-index:251668480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5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COONa</w:t>
                  </w:r>
                </w:p>
              </w:txbxContent>
            </v:textbox>
          </v:rect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352.7pt;margin-top:6.3pt;width:65.9pt;height:.05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24.05pt;margin-top:13.95pt;width:60.7pt;height:0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13.75pt;margin-top:13.95pt;width:65.1pt;height:.05pt;z-index:251672576" o:connectortype="straight">
            <v:stroke endarrow="block"/>
          </v:shape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322.1pt;margin-top:13.6pt;width:2.3pt;height:88.9pt;z-index:251675648" o:connectortype="straight">
            <v:stroke endarrow="block"/>
          </v:shape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203.35pt;margin-top:6.5pt;width:1.55pt;height:48.2pt;z-index:251674624" o:connectortype="straight">
            <v:stroke endarrow="block"/>
          </v:shape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left:0;text-align:left;margin-left:309.4pt;margin-top:4.65pt;width:83.25pt;height:47.45pt;z-index:251691008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(v)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W</w:t>
                  </w:r>
                </w:p>
              </w:txbxContent>
            </v:textbox>
          </v:shape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55pt;margin-top:10pt;width:99.6pt;height:32.9pt;z-index:251670528">
            <v:textbox>
              <w:txbxContent>
                <w:p w:rsidR="00623006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Substance K and L</w:t>
                  </w:r>
                </w:p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202" style="position:absolute;left:0;text-align:left;margin-left:316.95pt;margin-top:11.65pt;width:18.95pt;height:19.2pt;z-index:251686912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332.25pt;margin-top:11.65pt;width:18.95pt;height:19.2pt;z-index:251685888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285.5pt;margin-top:13.15pt;width:99.6pt;height:49pt;z-index:251671552">
            <v:textbox>
              <w:txbxContent>
                <w:p w:rsidR="002A66A6" w:rsidRDefault="002A66A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-C-</w:t>
                  </w:r>
                  <w:r w:rsidR="002A66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C-</w:t>
                  </w:r>
                </w:p>
                <w:p w:rsidR="002A66A6" w:rsidRPr="003535C3" w:rsidRDefault="002A66A6" w:rsidP="002A66A6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</w:txbxContent>
            </v:textbox>
          </v:rect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343.5pt;margin-top:12.8pt;width:0;height:4.6pt;flip:y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328.15pt;margin-top:12.05pt;width:0;height:4.6pt;flip:y;z-index:251678720" o:connectortype="straight"/>
        </w:pict>
      </w:r>
    </w:p>
    <w:p w:rsidR="003848B2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left:0;text-align:left;margin-left:332.25pt;margin-top:10.35pt;width:18.95pt;height:19.2pt;z-index:251684864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left:0;text-align:left;margin-left:316.95pt;margin-top:10.35pt;width:18.95pt;height:19.2pt;z-index:251683840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328.15pt;margin-top:11.75pt;width:0;height:4.6pt;flip:y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343.5pt;margin-top:12.4pt;width:0;height:4.6pt;flip:y;z-index:251680768" o:connectortype="straight"/>
        </w:pict>
      </w:r>
    </w:p>
    <w:p w:rsidR="003848B2" w:rsidRPr="00A5464F" w:rsidRDefault="00BD436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left:0;text-align:left;margin-left:385.1pt;margin-top:2.1pt;width:18.95pt;height:19.2pt;z-index:251682816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n</w:t>
                  </w:r>
                </w:p>
              </w:txbxContent>
            </v:textbox>
          </v:shape>
        </w:pic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State the </w:t>
      </w:r>
      <w:r w:rsidR="00DB67A3" w:rsidRPr="00DB67A3">
        <w:rPr>
          <w:rFonts w:ascii="Times New Roman" w:hAnsi="Times New Roman" w:cs="Times New Roman"/>
          <w:sz w:val="24"/>
          <w:szCs w:val="24"/>
        </w:rPr>
        <w:t>homologous series</w:t>
      </w:r>
      <w:r w:rsidRPr="00DB67A3">
        <w:rPr>
          <w:rFonts w:ascii="Times New Roman" w:hAnsi="Times New Roman" w:cs="Times New Roman"/>
          <w:sz w:val="24"/>
          <w:szCs w:val="24"/>
        </w:rPr>
        <w:t xml:space="preserve"> in which T and P belong</w:t>
      </w:r>
      <w:r w:rsidR="003848B2">
        <w:rPr>
          <w:rFonts w:ascii="Times New Roman" w:hAnsi="Times New Roman" w:cs="Times New Roman"/>
          <w:sz w:val="24"/>
          <w:szCs w:val="24"/>
        </w:rPr>
        <w:t>.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(2 mks)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</w:p>
    <w:p w:rsidR="0082126A" w:rsidRDefault="0082126A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A5464F" w:rsidRPr="00DB67A3" w:rsidRDefault="00A5464F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3507B2" w:rsidRDefault="0082126A" w:rsidP="003507B2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 w:rsidRPr="003507B2">
        <w:rPr>
          <w:rFonts w:ascii="Times New Roman" w:hAnsi="Times New Roman" w:cs="Times New Roman"/>
          <w:sz w:val="24"/>
          <w:szCs w:val="24"/>
        </w:rPr>
        <w:t>P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 for complete combustion of T.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process </w:t>
      </w:r>
      <w:r w:rsidR="003848B2">
        <w:rPr>
          <w:rFonts w:ascii="Times New Roman" w:hAnsi="Times New Roman" w:cs="Times New Roman"/>
          <w:sz w:val="24"/>
          <w:szCs w:val="24"/>
        </w:rPr>
        <w:t xml:space="preserve">Q </w:t>
      </w:r>
      <w:r w:rsidR="0082126A" w:rsidRPr="00DB67A3">
        <w:rPr>
          <w:rFonts w:ascii="Times New Roman" w:hAnsi="Times New Roman" w:cs="Times New Roman"/>
          <w:sz w:val="24"/>
          <w:szCs w:val="24"/>
        </w:rPr>
        <w:t>………………………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 W</w:t>
      </w:r>
      <w:r w:rsidR="00897E27">
        <w:rPr>
          <w:rFonts w:ascii="Times New Roman" w:hAnsi="Times New Roman" w:cs="Times New Roman"/>
          <w:sz w:val="24"/>
          <w:szCs w:val="24"/>
        </w:rPr>
        <w:t xml:space="preserve"> 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Pr="00DB67A3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the type of reaction that occurs in </w:t>
      </w: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III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VI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reagent B………………………………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Reagent A……………………………………..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897E27" w:rsidRPr="00DB67A3" w:rsidRDefault="00897E27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DB67A3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</w:t>
      </w:r>
      <w:r w:rsidR="0082126A" w:rsidRPr="00DB67A3">
        <w:rPr>
          <w:rFonts w:ascii="Times New Roman" w:hAnsi="Times New Roman" w:cs="Times New Roman"/>
          <w:sz w:val="24"/>
          <w:szCs w:val="24"/>
        </w:rPr>
        <w:t xml:space="preserve"> chemical equation between reagent A and C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126A" w:rsidRPr="00DB67A3">
        <w:rPr>
          <w:rFonts w:ascii="Times New Roman" w:hAnsi="Times New Roman" w:cs="Times New Roman"/>
          <w:sz w:val="24"/>
          <w:szCs w:val="24"/>
        </w:rPr>
        <w:t>H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2126A" w:rsidRPr="00DB67A3">
        <w:rPr>
          <w:rFonts w:ascii="Times New Roman" w:hAnsi="Times New Roman" w:cs="Times New Roman"/>
          <w:sz w:val="24"/>
          <w:szCs w:val="24"/>
        </w:rPr>
        <w:t>COONa</w:t>
      </w:r>
      <w:r w:rsidR="00897E27">
        <w:rPr>
          <w:rFonts w:ascii="Times New Roman" w:hAnsi="Times New Roman" w:cs="Times New Roman"/>
          <w:sz w:val="24"/>
          <w:szCs w:val="24"/>
        </w:rPr>
        <w:t>.</w:t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97E27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627029</wp:posOffset>
            </wp:positionH>
            <wp:positionV relativeFrom="paragraph">
              <wp:posOffset>207739</wp:posOffset>
            </wp:positionV>
            <wp:extent cx="5058788" cy="2062264"/>
            <wp:effectExtent l="19050" t="0" r="8512" b="0"/>
            <wp:wrapNone/>
            <wp:docPr id="8" name="Picture 7" descr="9D41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D41B45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  <a:lum bright="-20000"/>
                    </a:blip>
                    <a:srcRect t="6710" b="6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88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26A" w:rsidRPr="00DB67A3">
        <w:rPr>
          <w:rFonts w:ascii="Times New Roman" w:hAnsi="Times New Roman" w:cs="Times New Roman"/>
          <w:sz w:val="24"/>
          <w:szCs w:val="24"/>
        </w:rPr>
        <w:t>The diagram below represents a set up that can be used to prepare and collect nitrogen (iv) oxide.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 chemical equation for the reaction that takes place in the boiling tube.</w:t>
      </w:r>
      <w:r w:rsidR="0069273A">
        <w:rPr>
          <w:rFonts w:ascii="Times New Roman" w:hAnsi="Times New Roman" w:cs="Times New Roman"/>
          <w:sz w:val="24"/>
          <w:szCs w:val="24"/>
        </w:rPr>
        <w:t xml:space="preserve">  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gas x</w:t>
      </w:r>
      <w:r w:rsidR="0069273A">
        <w:rPr>
          <w:rFonts w:ascii="Times New Roman" w:hAnsi="Times New Roman" w:cs="Times New Roman"/>
          <w:sz w:val="24"/>
          <w:szCs w:val="24"/>
        </w:rPr>
        <w:t>.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</w:t>
      </w:r>
      <w:r w:rsidR="003507B2" w:rsidRPr="00DB67A3">
        <w:rPr>
          <w:rFonts w:ascii="Times New Roman" w:hAnsi="Times New Roman" w:cs="Times New Roman"/>
          <w:sz w:val="24"/>
          <w:szCs w:val="24"/>
        </w:rPr>
        <w:t>observations are</w:t>
      </w:r>
      <w:r w:rsidRPr="00DB67A3">
        <w:rPr>
          <w:rFonts w:ascii="Times New Roman" w:hAnsi="Times New Roman" w:cs="Times New Roman"/>
          <w:sz w:val="24"/>
          <w:szCs w:val="24"/>
        </w:rPr>
        <w:t xml:space="preserve"> made on final residue in the boiling after reaction on heating and </w:t>
      </w:r>
      <w:r w:rsidR="0084107C">
        <w:rPr>
          <w:rFonts w:ascii="Times New Roman" w:hAnsi="Times New Roman" w:cs="Times New Roman"/>
          <w:sz w:val="24"/>
          <w:szCs w:val="24"/>
        </w:rPr>
        <w:t>cooling the residue.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When a piece of </w:t>
      </w:r>
      <w:r w:rsidR="0084107C">
        <w:rPr>
          <w:rFonts w:ascii="Times New Roman" w:hAnsi="Times New Roman" w:cs="Times New Roman"/>
          <w:sz w:val="24"/>
          <w:szCs w:val="24"/>
        </w:rPr>
        <w:t>b</w:t>
      </w:r>
      <w:r w:rsidR="00DB67A3" w:rsidRPr="00DB67A3">
        <w:rPr>
          <w:rFonts w:ascii="Times New Roman" w:hAnsi="Times New Roman" w:cs="Times New Roman"/>
          <w:sz w:val="24"/>
          <w:szCs w:val="24"/>
        </w:rPr>
        <w:t>urning</w:t>
      </w:r>
      <w:r w:rsidR="006F154A" w:rsidRPr="00DB67A3">
        <w:rPr>
          <w:rFonts w:ascii="Times New Roman" w:hAnsi="Times New Roman" w:cs="Times New Roman"/>
          <w:sz w:val="24"/>
          <w:szCs w:val="24"/>
        </w:rPr>
        <w:t xml:space="preserve"> </w:t>
      </w:r>
      <w:r w:rsidR="0084107C">
        <w:rPr>
          <w:rFonts w:ascii="Times New Roman" w:hAnsi="Times New Roman" w:cs="Times New Roman"/>
          <w:sz w:val="24"/>
          <w:szCs w:val="24"/>
        </w:rPr>
        <w:t xml:space="preserve">magnesium </w:t>
      </w:r>
      <w:r w:rsidR="006F154A" w:rsidRPr="00DB67A3">
        <w:rPr>
          <w:rFonts w:ascii="Times New Roman" w:hAnsi="Times New Roman" w:cs="Times New Roman"/>
          <w:sz w:val="24"/>
          <w:szCs w:val="24"/>
        </w:rPr>
        <w:t>is lowered into a</w:t>
      </w:r>
      <w:r w:rsidR="0084107C">
        <w:rPr>
          <w:rFonts w:ascii="Times New Roman" w:hAnsi="Times New Roman" w:cs="Times New Roman"/>
          <w:sz w:val="24"/>
          <w:szCs w:val="24"/>
        </w:rPr>
        <w:t xml:space="preserve"> gas jar containing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 oxide it continues to burn.</w:t>
      </w: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Explain the observation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Pr="003507B2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Write a  chemical equation for the reaction.(1mk)</w:t>
      </w:r>
    </w:p>
    <w:p w:rsidR="00897E27" w:rsidRDefault="00897E27" w:rsidP="00897E2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73A" w:rsidRPr="003507B2" w:rsidRDefault="0069273A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precaution should be t</w:t>
      </w:r>
      <w:r w:rsidR="0084107C">
        <w:rPr>
          <w:rFonts w:ascii="Times New Roman" w:hAnsi="Times New Roman" w:cs="Times New Roman"/>
          <w:sz w:val="24"/>
          <w:szCs w:val="24"/>
        </w:rPr>
        <w:t>aken when preparing nitrogen (IV</w:t>
      </w:r>
      <w:r w:rsidRPr="00DB67A3">
        <w:rPr>
          <w:rFonts w:ascii="Times New Roman" w:hAnsi="Times New Roman" w:cs="Times New Roman"/>
          <w:sz w:val="24"/>
          <w:szCs w:val="24"/>
        </w:rPr>
        <w:t xml:space="preserve">) oxide </w:t>
      </w:r>
      <w:r w:rsidR="00DB67A3" w:rsidRPr="00DB67A3">
        <w:rPr>
          <w:rFonts w:ascii="Times New Roman" w:hAnsi="Times New Roman" w:cs="Times New Roman"/>
          <w:sz w:val="24"/>
          <w:szCs w:val="24"/>
        </w:rPr>
        <w:t>gas, Explain</w:t>
      </w:r>
      <w:r w:rsidR="00897E27">
        <w:rPr>
          <w:rFonts w:ascii="Times New Roman" w:hAnsi="Times New Roman" w:cs="Times New Roman"/>
          <w:sz w:val="24"/>
          <w:szCs w:val="24"/>
        </w:rPr>
        <w:t xml:space="preserve">. </w:t>
      </w:r>
      <w:r w:rsidRPr="00DB67A3">
        <w:rPr>
          <w:rFonts w:ascii="Times New Roman" w:hAnsi="Times New Roman" w:cs="Times New Roman"/>
          <w:sz w:val="24"/>
          <w:szCs w:val="24"/>
        </w:rPr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9273A" w:rsidRDefault="0069273A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Explain why it is not advisable to use </w:t>
      </w:r>
      <w:r w:rsidR="00DB67A3" w:rsidRPr="00DB67A3">
        <w:rPr>
          <w:rFonts w:ascii="Times New Roman" w:hAnsi="Times New Roman" w:cs="Times New Roman"/>
          <w:sz w:val="24"/>
          <w:szCs w:val="24"/>
        </w:rPr>
        <w:t>copper (</w:t>
      </w:r>
      <w:r w:rsidRPr="00DB67A3">
        <w:rPr>
          <w:rFonts w:ascii="Times New Roman" w:hAnsi="Times New Roman" w:cs="Times New Roman"/>
          <w:sz w:val="24"/>
          <w:szCs w:val="24"/>
        </w:rPr>
        <w:t>II</w:t>
      </w:r>
      <w:r w:rsidR="00DB67A3" w:rsidRPr="00DB67A3">
        <w:rPr>
          <w:rFonts w:ascii="Times New Roman" w:hAnsi="Times New Roman" w:cs="Times New Roman"/>
          <w:sz w:val="24"/>
          <w:szCs w:val="24"/>
        </w:rPr>
        <w:t>) nitrate</w:t>
      </w:r>
      <w:r w:rsidR="0084107C">
        <w:rPr>
          <w:rFonts w:ascii="Times New Roman" w:hAnsi="Times New Roman" w:cs="Times New Roman"/>
          <w:sz w:val="24"/>
          <w:szCs w:val="24"/>
        </w:rPr>
        <w:t xml:space="preserve"> instead of lead (II</w:t>
      </w:r>
      <w:r w:rsidRPr="00DB67A3">
        <w:rPr>
          <w:rFonts w:ascii="Times New Roman" w:hAnsi="Times New Roman" w:cs="Times New Roman"/>
          <w:sz w:val="24"/>
          <w:szCs w:val="24"/>
        </w:rPr>
        <w:t>) nitrate.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84107C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)oxide makes it possible to be collected by the method above.(1mk)</w:t>
      </w:r>
    </w:p>
    <w:p w:rsid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P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use of nitrogen(iv)oxide.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Pr="00EB6562" w:rsidRDefault="00EB6562" w:rsidP="00EB656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B6562">
        <w:rPr>
          <w:rFonts w:ascii="Times New Roman" w:hAnsi="Times New Roman" w:cs="Times New Roman"/>
          <w:sz w:val="24"/>
          <w:szCs w:val="24"/>
        </w:rPr>
        <w:t>During an experiment, sulphur (IV) oxide was found to diffuse through a porous material at a rate of 25.00cm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B6562">
        <w:rPr>
          <w:rFonts w:ascii="Times New Roman" w:hAnsi="Times New Roman" w:cs="Times New Roman"/>
          <w:sz w:val="24"/>
          <w:szCs w:val="24"/>
        </w:rPr>
        <w:t>per minute. When the experiment was repeated under the same conditions with another gas G.G was found to diffuse through the same porous material at a rate 26.26cm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B6562">
        <w:rPr>
          <w:rFonts w:ascii="Times New Roman" w:hAnsi="Times New Roman" w:cs="Times New Roman"/>
          <w:sz w:val="24"/>
          <w:szCs w:val="24"/>
        </w:rPr>
        <w:t xml:space="preserve"> per minute.</w:t>
      </w: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DB67A3">
        <w:rPr>
          <w:rFonts w:ascii="Times New Roman" w:hAnsi="Times New Roman" w:cs="Times New Roman"/>
          <w:sz w:val="24"/>
          <w:szCs w:val="24"/>
        </w:rPr>
        <w:t xml:space="preserve"> Graham’s law of diffusion.(1mk)</w:t>
      </w: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Determine the molecular mass of G.(O=16.0,S=32.0)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EB6562" w:rsidRPr="003507B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The following table gives sample results from an experiment carried out to investigate the relationship between the volume of a fixed mass of gas with its temperatures.</w:t>
      </w:r>
    </w:p>
    <w:tbl>
      <w:tblPr>
        <w:tblStyle w:val="TableGrid"/>
        <w:tblW w:w="0" w:type="auto"/>
        <w:tblInd w:w="658" w:type="dxa"/>
        <w:tblLook w:val="04A0" w:firstRow="1" w:lastRow="0" w:firstColumn="1" w:lastColumn="0" w:noHBand="0" w:noVBand="1"/>
      </w:tblPr>
      <w:tblGrid>
        <w:gridCol w:w="3211"/>
        <w:gridCol w:w="1229"/>
        <w:gridCol w:w="1147"/>
        <w:gridCol w:w="1065"/>
        <w:gridCol w:w="983"/>
        <w:gridCol w:w="1081"/>
      </w:tblGrid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the gas(cm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B67A3">
        <w:rPr>
          <w:rFonts w:ascii="Times New Roman" w:hAnsi="Times New Roman" w:cs="Times New Roman"/>
          <w:b/>
          <w:i/>
          <w:sz w:val="24"/>
          <w:szCs w:val="24"/>
        </w:rPr>
        <w:t>Plot a graph of volume (y-axis) against temperature (x-axis)</w:t>
      </w:r>
      <w:r w:rsidR="00DB67A3" w:rsidRPr="00DB67A3">
        <w:rPr>
          <w:rFonts w:ascii="Times New Roman" w:hAnsi="Times New Roman" w:cs="Times New Roman"/>
          <w:b/>
          <w:i/>
          <w:sz w:val="24"/>
          <w:szCs w:val="24"/>
        </w:rPr>
        <w:t>. Extrapolate the graph to intercept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 xml:space="preserve"> the x-axis.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  <w:t>3mks</w:t>
      </w:r>
    </w:p>
    <w:p w:rsid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the and state the law.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F154A" w:rsidRPr="00DB67A3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Determine from the graph </w:t>
      </w:r>
    </w:p>
    <w:p w:rsidR="006F154A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V</w:t>
      </w:r>
      <w:r w:rsidR="006F154A" w:rsidRPr="00DB67A3">
        <w:rPr>
          <w:rFonts w:ascii="Times New Roman" w:hAnsi="Times New Roman" w:cs="Times New Roman"/>
          <w:sz w:val="24"/>
          <w:szCs w:val="24"/>
        </w:rPr>
        <w:t>olume</w:t>
      </w:r>
      <w:r w:rsidRPr="00DB67A3">
        <w:rPr>
          <w:rFonts w:ascii="Times New Roman" w:hAnsi="Times New Roman" w:cs="Times New Roman"/>
          <w:sz w:val="24"/>
          <w:szCs w:val="24"/>
        </w:rPr>
        <w:t xml:space="preserve"> of gas at 50</w:t>
      </w:r>
      <w:r w:rsidR="00647F78">
        <w:rPr>
          <w:rFonts w:ascii="Times New Roman" w:hAnsi="Times New Roman" w:cs="Times New Roman"/>
          <w:sz w:val="24"/>
          <w:szCs w:val="24"/>
        </w:rPr>
        <w:t xml:space="preserve"> </w:t>
      </w:r>
      <w:r w:rsidR="00647F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B67A3">
        <w:rPr>
          <w:rFonts w:ascii="Times New Roman" w:hAnsi="Times New Roman" w:cs="Times New Roman"/>
          <w:sz w:val="24"/>
          <w:szCs w:val="24"/>
        </w:rPr>
        <w:t>c.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0F0FEB" w:rsidRPr="00DB67A3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Temperature when the volume is 155cm</w:t>
      </w:r>
      <w:r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sectPr w:rsidR="000F0FEB" w:rsidRPr="00DB67A3" w:rsidSect="002515EB">
      <w:footerReference w:type="default" r:id="rId12"/>
      <w:pgSz w:w="12240" w:h="15840"/>
      <w:pgMar w:top="720" w:right="990" w:bottom="99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36B" w:rsidRDefault="00BD436B" w:rsidP="00DB67A3">
      <w:pPr>
        <w:spacing w:after="0" w:line="240" w:lineRule="auto"/>
      </w:pPr>
      <w:r>
        <w:separator/>
      </w:r>
    </w:p>
  </w:endnote>
  <w:endnote w:type="continuationSeparator" w:id="0">
    <w:p w:rsidR="00BD436B" w:rsidRDefault="00BD436B" w:rsidP="00DB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43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848B2" w:rsidRDefault="00F9657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6CB">
          <w:rPr>
            <w:noProof/>
          </w:rPr>
          <w:t>1</w:t>
        </w:r>
        <w:r>
          <w:rPr>
            <w:noProof/>
          </w:rPr>
          <w:fldChar w:fldCharType="end"/>
        </w:r>
        <w:r w:rsidR="003848B2">
          <w:t xml:space="preserve"> | </w:t>
        </w:r>
        <w:r w:rsidR="003848B2">
          <w:rPr>
            <w:color w:val="7F7F7F" w:themeColor="background1" w:themeShade="7F"/>
            <w:spacing w:val="60"/>
          </w:rPr>
          <w:t>Page</w:t>
        </w:r>
      </w:p>
    </w:sdtContent>
  </w:sdt>
  <w:p w:rsidR="003848B2" w:rsidRDefault="00384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36B" w:rsidRDefault="00BD436B" w:rsidP="00DB67A3">
      <w:pPr>
        <w:spacing w:after="0" w:line="240" w:lineRule="auto"/>
      </w:pPr>
      <w:r>
        <w:separator/>
      </w:r>
    </w:p>
  </w:footnote>
  <w:footnote w:type="continuationSeparator" w:id="0">
    <w:p w:rsidR="00BD436B" w:rsidRDefault="00BD436B" w:rsidP="00DB6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2086D"/>
    <w:multiLevelType w:val="hybridMultilevel"/>
    <w:tmpl w:val="A67C78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84B2A"/>
    <w:multiLevelType w:val="hybridMultilevel"/>
    <w:tmpl w:val="ACE2E340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CC1CA5"/>
    <w:multiLevelType w:val="hybridMultilevel"/>
    <w:tmpl w:val="0FB84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25576"/>
    <w:multiLevelType w:val="hybridMultilevel"/>
    <w:tmpl w:val="4EFA62BC"/>
    <w:lvl w:ilvl="0" w:tplc="9BEAE232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1F0686"/>
    <w:multiLevelType w:val="hybridMultilevel"/>
    <w:tmpl w:val="EAB4B888"/>
    <w:lvl w:ilvl="0" w:tplc="32C639D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A46D9A"/>
    <w:multiLevelType w:val="hybridMultilevel"/>
    <w:tmpl w:val="7836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525B7"/>
    <w:multiLevelType w:val="hybridMultilevel"/>
    <w:tmpl w:val="37A8982A"/>
    <w:lvl w:ilvl="0" w:tplc="691CBD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3F604E"/>
    <w:multiLevelType w:val="hybridMultilevel"/>
    <w:tmpl w:val="A434D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E41E3"/>
    <w:multiLevelType w:val="hybridMultilevel"/>
    <w:tmpl w:val="B7C21CF6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937427"/>
    <w:multiLevelType w:val="hybridMultilevel"/>
    <w:tmpl w:val="30744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60117"/>
    <w:multiLevelType w:val="hybridMultilevel"/>
    <w:tmpl w:val="373678AA"/>
    <w:lvl w:ilvl="0" w:tplc="94946C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F7AC3"/>
    <w:multiLevelType w:val="hybridMultilevel"/>
    <w:tmpl w:val="70887CC4"/>
    <w:lvl w:ilvl="0" w:tplc="17A43E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1E0246"/>
    <w:multiLevelType w:val="hybridMultilevel"/>
    <w:tmpl w:val="B0AAE8B6"/>
    <w:lvl w:ilvl="0" w:tplc="DE340D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8A4D57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CA673A"/>
    <w:multiLevelType w:val="hybridMultilevel"/>
    <w:tmpl w:val="90A46B5A"/>
    <w:lvl w:ilvl="0" w:tplc="5F8C0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8C71F0"/>
    <w:multiLevelType w:val="hybridMultilevel"/>
    <w:tmpl w:val="4A8A014E"/>
    <w:lvl w:ilvl="0" w:tplc="C2548C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B2BBE"/>
    <w:multiLevelType w:val="hybridMultilevel"/>
    <w:tmpl w:val="A5122A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18A528B"/>
    <w:multiLevelType w:val="hybridMultilevel"/>
    <w:tmpl w:val="6BF61DE8"/>
    <w:lvl w:ilvl="0" w:tplc="09CA0C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FD4099"/>
    <w:multiLevelType w:val="hybridMultilevel"/>
    <w:tmpl w:val="265C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30BB5"/>
    <w:multiLevelType w:val="hybridMultilevel"/>
    <w:tmpl w:val="92EC0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077833"/>
    <w:multiLevelType w:val="hybridMultilevel"/>
    <w:tmpl w:val="D5FE3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61226"/>
    <w:multiLevelType w:val="hybridMultilevel"/>
    <w:tmpl w:val="F6B04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E51A1"/>
    <w:multiLevelType w:val="hybridMultilevel"/>
    <w:tmpl w:val="5F12C3F6"/>
    <w:lvl w:ilvl="0" w:tplc="765E8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7871D9"/>
    <w:multiLevelType w:val="hybridMultilevel"/>
    <w:tmpl w:val="F4A64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94EB1"/>
    <w:multiLevelType w:val="hybridMultilevel"/>
    <w:tmpl w:val="661469A0"/>
    <w:lvl w:ilvl="0" w:tplc="4B4E82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C0048E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0143CA"/>
    <w:multiLevelType w:val="hybridMultilevel"/>
    <w:tmpl w:val="831426D6"/>
    <w:lvl w:ilvl="0" w:tplc="CC20A13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751114"/>
    <w:multiLevelType w:val="hybridMultilevel"/>
    <w:tmpl w:val="29CCE3CC"/>
    <w:lvl w:ilvl="0" w:tplc="ED58CB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20"/>
  </w:num>
  <w:num w:numId="7">
    <w:abstractNumId w:val="10"/>
  </w:num>
  <w:num w:numId="8">
    <w:abstractNumId w:val="24"/>
  </w:num>
  <w:num w:numId="9">
    <w:abstractNumId w:val="4"/>
  </w:num>
  <w:num w:numId="10">
    <w:abstractNumId w:val="21"/>
  </w:num>
  <w:num w:numId="11">
    <w:abstractNumId w:val="5"/>
  </w:num>
  <w:num w:numId="12">
    <w:abstractNumId w:val="6"/>
  </w:num>
  <w:num w:numId="13">
    <w:abstractNumId w:val="3"/>
  </w:num>
  <w:num w:numId="14">
    <w:abstractNumId w:val="23"/>
  </w:num>
  <w:num w:numId="15">
    <w:abstractNumId w:val="27"/>
  </w:num>
  <w:num w:numId="16">
    <w:abstractNumId w:val="13"/>
  </w:num>
  <w:num w:numId="17">
    <w:abstractNumId w:val="11"/>
  </w:num>
  <w:num w:numId="18">
    <w:abstractNumId w:val="17"/>
  </w:num>
  <w:num w:numId="19">
    <w:abstractNumId w:val="22"/>
  </w:num>
  <w:num w:numId="20">
    <w:abstractNumId w:val="8"/>
  </w:num>
  <w:num w:numId="21">
    <w:abstractNumId w:val="14"/>
  </w:num>
  <w:num w:numId="22">
    <w:abstractNumId w:val="1"/>
  </w:num>
  <w:num w:numId="23">
    <w:abstractNumId w:val="18"/>
  </w:num>
  <w:num w:numId="24">
    <w:abstractNumId w:val="26"/>
  </w:num>
  <w:num w:numId="25">
    <w:abstractNumId w:val="7"/>
  </w:num>
  <w:num w:numId="26">
    <w:abstractNumId w:val="25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02E"/>
    <w:rsid w:val="000A7ADA"/>
    <w:rsid w:val="000B441A"/>
    <w:rsid w:val="000F0FEB"/>
    <w:rsid w:val="00155071"/>
    <w:rsid w:val="00183CE6"/>
    <w:rsid w:val="00192A7A"/>
    <w:rsid w:val="001D51F2"/>
    <w:rsid w:val="002515EB"/>
    <w:rsid w:val="0025470E"/>
    <w:rsid w:val="002A66A6"/>
    <w:rsid w:val="002F0FAF"/>
    <w:rsid w:val="003507B2"/>
    <w:rsid w:val="003535C3"/>
    <w:rsid w:val="003848B2"/>
    <w:rsid w:val="003B302E"/>
    <w:rsid w:val="003B403B"/>
    <w:rsid w:val="003E4353"/>
    <w:rsid w:val="00495D3F"/>
    <w:rsid w:val="00522E7B"/>
    <w:rsid w:val="005455E9"/>
    <w:rsid w:val="00545BC9"/>
    <w:rsid w:val="0056630F"/>
    <w:rsid w:val="005A5A17"/>
    <w:rsid w:val="00623006"/>
    <w:rsid w:val="00647F78"/>
    <w:rsid w:val="0069273A"/>
    <w:rsid w:val="006A530B"/>
    <w:rsid w:val="006F154A"/>
    <w:rsid w:val="006F4583"/>
    <w:rsid w:val="0071786B"/>
    <w:rsid w:val="00741CF5"/>
    <w:rsid w:val="007A5633"/>
    <w:rsid w:val="007D0731"/>
    <w:rsid w:val="007F51BF"/>
    <w:rsid w:val="0082126A"/>
    <w:rsid w:val="0084107C"/>
    <w:rsid w:val="008578FA"/>
    <w:rsid w:val="00894BEB"/>
    <w:rsid w:val="00897E27"/>
    <w:rsid w:val="008E7C98"/>
    <w:rsid w:val="00902807"/>
    <w:rsid w:val="00912539"/>
    <w:rsid w:val="00914464"/>
    <w:rsid w:val="00916689"/>
    <w:rsid w:val="00990827"/>
    <w:rsid w:val="009B7F49"/>
    <w:rsid w:val="00A5464F"/>
    <w:rsid w:val="00A85EB9"/>
    <w:rsid w:val="00A907FF"/>
    <w:rsid w:val="00B0436B"/>
    <w:rsid w:val="00B6469D"/>
    <w:rsid w:val="00B75031"/>
    <w:rsid w:val="00BD436B"/>
    <w:rsid w:val="00C96F25"/>
    <w:rsid w:val="00CB5E5F"/>
    <w:rsid w:val="00D20AAF"/>
    <w:rsid w:val="00D314AA"/>
    <w:rsid w:val="00DB67A3"/>
    <w:rsid w:val="00EB6562"/>
    <w:rsid w:val="00EC1AA3"/>
    <w:rsid w:val="00EC1C3B"/>
    <w:rsid w:val="00F05F0F"/>
    <w:rsid w:val="00F270BB"/>
    <w:rsid w:val="00F4691A"/>
    <w:rsid w:val="00F546CB"/>
    <w:rsid w:val="00F77395"/>
    <w:rsid w:val="00F9657D"/>
    <w:rsid w:val="00FB2EC6"/>
    <w:rsid w:val="00FD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39"/>
        <o:r id="V:Rule2" type="connector" idref="#_x0000_s1043"/>
        <o:r id="V:Rule3" type="connector" idref="#_x0000_s1044"/>
        <o:r id="V:Rule4" type="connector" idref="#_x0000_s1045"/>
        <o:r id="V:Rule5" type="connector" idref="#_x0000_s1046"/>
        <o:r id="V:Rule6" type="connector" idref="#_x0000_s1036"/>
        <o:r id="V:Rule7" type="connector" idref="#_x0000_s1038"/>
        <o:r id="V:Rule8" type="connector" idref="#_x0000_s1042"/>
        <o:r id="V:Rule9" type="connector" idref="#_x0000_s1041"/>
        <o:r id="V:Rule10" type="connector" idref="#_x0000_s1040"/>
      </o:rules>
    </o:shapelayout>
  </w:shapeDefaults>
  <w:decimalSymbol w:val="."/>
  <w:listSeparator w:val=","/>
  <w15:docId w15:val="{836F2342-F44E-484D-BDC6-642A84DC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071"/>
    <w:pPr>
      <w:ind w:left="720"/>
      <w:contextualSpacing/>
    </w:pPr>
  </w:style>
  <w:style w:type="table" w:styleId="TableGrid">
    <w:name w:val="Table Grid"/>
    <w:basedOn w:val="TableNormal"/>
    <w:uiPriority w:val="39"/>
    <w:rsid w:val="0025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7A3"/>
  </w:style>
  <w:style w:type="paragraph" w:styleId="Footer">
    <w:name w:val="footer"/>
    <w:basedOn w:val="Normal"/>
    <w:link w:val="FooterChar"/>
    <w:uiPriority w:val="99"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A3"/>
  </w:style>
  <w:style w:type="paragraph" w:styleId="NoSpacing">
    <w:name w:val="No Spacing"/>
    <w:uiPriority w:val="1"/>
    <w:qFormat/>
    <w:rsid w:val="00495D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08A80-BE9E-4094-A185-F066E61D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UTHERI WA MUTUMA</dc:creator>
  <cp:lastModifiedBy>stephenngugim</cp:lastModifiedBy>
  <cp:revision>8</cp:revision>
  <cp:lastPrinted>2016-07-19T05:43:00Z</cp:lastPrinted>
  <dcterms:created xsi:type="dcterms:W3CDTF">2016-07-18T13:04:00Z</dcterms:created>
  <dcterms:modified xsi:type="dcterms:W3CDTF">2017-09-26T14:01:00Z</dcterms:modified>
</cp:coreProperties>
</file>