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05" w:rsidRDefault="00626A05" w:rsidP="00626A0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-676275</wp:posOffset>
            </wp:positionV>
            <wp:extent cx="1104900" cy="97155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6A05" w:rsidRDefault="00626A05" w:rsidP="00626A0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26A05" w:rsidRDefault="00626A05" w:rsidP="00626A0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26A05" w:rsidRDefault="00626A05" w:rsidP="00626A0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26A05" w:rsidRDefault="00626A05" w:rsidP="00626A0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26A05" w:rsidRDefault="00626A05" w:rsidP="00626A0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26A05" w:rsidRDefault="00405F1E" w:rsidP="00626A05">
      <w:pPr>
        <w:jc w:val="center"/>
        <w:rPr>
          <w:rFonts w:ascii="Maiandra GD" w:hAnsi="Maiandra GD"/>
          <w:b/>
        </w:rPr>
      </w:pPr>
      <w:r w:rsidRPr="00405F1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26A05" w:rsidRDefault="00626A05" w:rsidP="00626A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26A05" w:rsidRDefault="00626A05" w:rsidP="00626A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SUPPLEMENTARY/SPECIAL EXAMINATION FOR THE DEGREE OF BACHELOR OF SCIENCE IN CROP PROTECTION AND BACHELOR OF SCIENCE IN HORTICULTURE</w:t>
      </w:r>
    </w:p>
    <w:p w:rsidR="00626A05" w:rsidRDefault="00944BDD" w:rsidP="00626A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AHS 2202</w:t>
      </w:r>
      <w:r w:rsidR="00626A05">
        <w:rPr>
          <w:rFonts w:ascii="Times New Roman" w:hAnsi="Times New Roman"/>
          <w:b/>
          <w:sz w:val="24"/>
          <w:szCs w:val="24"/>
        </w:rPr>
        <w:t>: GENETICS &amp; CYTOGENETICS/ SBT 2254 – GENERAL GENETICS</w:t>
      </w:r>
    </w:p>
    <w:p w:rsidR="00626A05" w:rsidRDefault="00405F1E" w:rsidP="00626A05">
      <w:pPr>
        <w:jc w:val="center"/>
        <w:rPr>
          <w:rFonts w:ascii="Times New Roman" w:hAnsi="Times New Roman"/>
          <w:b/>
          <w:sz w:val="24"/>
          <w:szCs w:val="24"/>
        </w:rPr>
      </w:pPr>
      <w:r w:rsidRPr="00405F1E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626A05">
        <w:rPr>
          <w:rFonts w:ascii="Times New Roman" w:hAnsi="Times New Roman"/>
          <w:b/>
          <w:sz w:val="24"/>
          <w:szCs w:val="24"/>
        </w:rPr>
        <w:t>DATE: JULY 2015</w:t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</w:r>
      <w:r w:rsidR="00626A0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626A05">
        <w:rPr>
          <w:rFonts w:ascii="Times New Roman" w:hAnsi="Times New Roman"/>
          <w:b/>
          <w:sz w:val="24"/>
          <w:szCs w:val="24"/>
        </w:rPr>
        <w:t>HOURS</w:t>
      </w:r>
    </w:p>
    <w:p w:rsidR="00626A05" w:rsidRDefault="00405F1E" w:rsidP="00626A05">
      <w:pPr>
        <w:rPr>
          <w:rFonts w:ascii="Times New Roman" w:hAnsi="Times New Roman"/>
          <w:i/>
          <w:sz w:val="24"/>
          <w:szCs w:val="24"/>
        </w:rPr>
      </w:pPr>
      <w:r w:rsidRPr="00405F1E">
        <w:pict>
          <v:shape id="_x0000_s1028" type="#_x0000_t32" style="position:absolute;margin-left:-1in;margin-top:17.35pt;width:612.45pt;height:0;z-index:251659264" o:connectortype="straight"/>
        </w:pict>
      </w:r>
      <w:r w:rsidR="00626A05">
        <w:rPr>
          <w:rFonts w:ascii="Times New Roman" w:hAnsi="Times New Roman"/>
          <w:b/>
          <w:sz w:val="24"/>
          <w:szCs w:val="24"/>
        </w:rPr>
        <w:t xml:space="preserve">INSTRUCTIONS:  </w:t>
      </w:r>
      <w:r w:rsidR="00626A05">
        <w:rPr>
          <w:rFonts w:ascii="Times New Roman" w:hAnsi="Times New Roman"/>
          <w:i/>
          <w:sz w:val="24"/>
          <w:szCs w:val="24"/>
        </w:rPr>
        <w:t>Answer question</w:t>
      </w:r>
      <w:r w:rsidR="00626A05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626A05">
        <w:rPr>
          <w:rFonts w:ascii="Times New Roman" w:hAnsi="Times New Roman"/>
          <w:i/>
          <w:sz w:val="24"/>
          <w:szCs w:val="24"/>
        </w:rPr>
        <w:t xml:space="preserve">and any other </w:t>
      </w:r>
      <w:r w:rsidR="00626A05">
        <w:rPr>
          <w:rFonts w:ascii="Times New Roman" w:hAnsi="Times New Roman"/>
          <w:b/>
          <w:i/>
          <w:sz w:val="24"/>
          <w:szCs w:val="24"/>
        </w:rPr>
        <w:t>two</w:t>
      </w:r>
      <w:r w:rsidR="00626A05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626A05" w:rsidRDefault="00626A05" w:rsidP="00626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between:</w:t>
      </w:r>
    </w:p>
    <w:p w:rsidR="00626A05" w:rsidRDefault="00626A05" w:rsidP="00626A05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Penetrance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expressivity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6A05" w:rsidRDefault="00626A05" w:rsidP="00626A05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Linkage and crossing 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6A05" w:rsidRDefault="00626A05" w:rsidP="00626A05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Genotype and phenotype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proofErr w:type="gramStart"/>
      <w:r>
        <w:rPr>
          <w:rFonts w:ascii="Times New Roman" w:hAnsi="Times New Roman" w:cs="Times New Roman"/>
          <w:sz w:val="24"/>
          <w:szCs w:val="24"/>
        </w:rPr>
        <w:t>two(</w:t>
      </w:r>
      <w:proofErr w:type="gramEnd"/>
      <w:r>
        <w:rPr>
          <w:rFonts w:ascii="Times New Roman" w:hAnsi="Times New Roman" w:cs="Times New Roman"/>
          <w:sz w:val="24"/>
          <w:szCs w:val="24"/>
        </w:rPr>
        <w:t>2) causes of inbreeding in qualitative genetics.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(3) uses of inbreeding in qualitative genetics.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three(</w:t>
      </w:r>
      <w:proofErr w:type="gramEnd"/>
      <w:r>
        <w:rPr>
          <w:rFonts w:ascii="Times New Roman" w:hAnsi="Times New Roman" w:cs="Times New Roman"/>
          <w:sz w:val="24"/>
          <w:szCs w:val="24"/>
        </w:rPr>
        <w:t>3) inheritance involving multiple alleles.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principles of segregation (Mendel’s first law).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26A05" w:rsidRDefault="00626A05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survey of 1000 individuals the following genotype distribution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reported.AA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=353,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494, </w:t>
      </w: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153. Calculate the genotype and allele</w:t>
      </w:r>
      <w:r w:rsidR="008614F4">
        <w:rPr>
          <w:rFonts w:ascii="Times New Roman" w:hAnsi="Times New Roman" w:cs="Times New Roman"/>
          <w:sz w:val="24"/>
          <w:szCs w:val="24"/>
        </w:rPr>
        <w:t xml:space="preserve"> frequencies of the population.</w:t>
      </w:r>
      <w:r w:rsidR="008614F4">
        <w:rPr>
          <w:rFonts w:ascii="Times New Roman" w:hAnsi="Times New Roman" w:cs="Times New Roman"/>
          <w:sz w:val="24"/>
          <w:szCs w:val="24"/>
        </w:rPr>
        <w:tab/>
      </w:r>
      <w:r w:rsidR="008614F4">
        <w:rPr>
          <w:rFonts w:ascii="Times New Roman" w:hAnsi="Times New Roman" w:cs="Times New Roman"/>
          <w:sz w:val="24"/>
          <w:szCs w:val="24"/>
        </w:rPr>
        <w:tab/>
      </w:r>
      <w:r w:rsidR="008614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614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26A05" w:rsidRDefault="008614F4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reasons why genetic mapping is important</w:t>
      </w:r>
      <w:r w:rsidR="00626A05">
        <w:rPr>
          <w:rFonts w:ascii="Times New Roman" w:hAnsi="Times New Roman" w:cs="Times New Roman"/>
          <w:sz w:val="24"/>
          <w:szCs w:val="24"/>
        </w:rPr>
        <w:t>.</w:t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6A0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614F4" w:rsidRDefault="008614F4" w:rsidP="00626A05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meaning of the term polyploidy and state two of its commercial applications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8614F4" w:rsidRDefault="008614F4" w:rsidP="00626A05">
      <w:pPr>
        <w:rPr>
          <w:rFonts w:ascii="Times New Roman" w:hAnsi="Times New Roman" w:cs="Times New Roman"/>
          <w:sz w:val="24"/>
          <w:szCs w:val="24"/>
        </w:rPr>
      </w:pPr>
    </w:p>
    <w:p w:rsidR="00626A05" w:rsidRDefault="00626A05" w:rsidP="00626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3807A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26A05" w:rsidRPr="003807AC" w:rsidRDefault="003807AC" w:rsidP="003807AC">
      <w:pPr>
        <w:rPr>
          <w:rFonts w:ascii="Times New Roman" w:hAnsi="Times New Roman" w:cs="Times New Roman"/>
          <w:sz w:val="24"/>
          <w:szCs w:val="24"/>
        </w:rPr>
      </w:pPr>
      <w:r w:rsidRPr="003807AC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sources of variations in crop and livestock and how these variation can be maintained to improve crop and livestock.</w:t>
      </w:r>
      <w:r w:rsidR="00626A05" w:rsidRPr="003807AC">
        <w:rPr>
          <w:rFonts w:ascii="Times New Roman" w:hAnsi="Times New Roman" w:cs="Times New Roman"/>
          <w:sz w:val="24"/>
          <w:szCs w:val="24"/>
        </w:rPr>
        <w:t xml:space="preserve"> </w:t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26A05" w:rsidRPr="003807AC">
        <w:rPr>
          <w:rFonts w:ascii="Times New Roman" w:hAnsi="Times New Roman" w:cs="Times New Roman"/>
          <w:sz w:val="24"/>
          <w:szCs w:val="24"/>
        </w:rPr>
        <w:t xml:space="preserve"> Marks)</w:t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  <w:r w:rsidR="00626A05" w:rsidRPr="003807AC">
        <w:rPr>
          <w:rFonts w:ascii="Times New Roman" w:hAnsi="Times New Roman" w:cs="Times New Roman"/>
          <w:sz w:val="24"/>
          <w:szCs w:val="24"/>
        </w:rPr>
        <w:tab/>
      </w:r>
    </w:p>
    <w:p w:rsidR="00626A05" w:rsidRDefault="00626A05" w:rsidP="0062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3807A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26A05" w:rsidRDefault="003807AC" w:rsidP="0062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various DNA mutations.</w:t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</w:r>
      <w:r w:rsidR="00626A0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26A05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626A05">
        <w:rPr>
          <w:rFonts w:ascii="Times New Roman" w:hAnsi="Times New Roman" w:cs="Times New Roman"/>
          <w:sz w:val="24"/>
          <w:szCs w:val="24"/>
        </w:rPr>
        <w:t>Marks)</w:t>
      </w:r>
    </w:p>
    <w:p w:rsidR="00626A05" w:rsidRDefault="00626A05" w:rsidP="00626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</w:t>
      </w:r>
      <w:proofErr w:type="gramStart"/>
      <w:r w:rsidR="003807AC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 xml:space="preserve"> MARKS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26A05" w:rsidRPr="003807AC" w:rsidRDefault="003807AC" w:rsidP="003807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major evolutionary forces that influence the distribution and frequencies of alleles in populations.</w:t>
      </w:r>
    </w:p>
    <w:p w:rsidR="00626A05" w:rsidRDefault="00626A05" w:rsidP="00626A05"/>
    <w:p w:rsidR="00516B66" w:rsidRDefault="00516B66"/>
    <w:sectPr w:rsidR="00516B66" w:rsidSect="00516B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8C" w:rsidRDefault="0022798C" w:rsidP="008614F4">
      <w:pPr>
        <w:spacing w:after="0" w:line="240" w:lineRule="auto"/>
      </w:pPr>
      <w:r>
        <w:separator/>
      </w:r>
    </w:p>
  </w:endnote>
  <w:endnote w:type="continuationSeparator" w:id="0">
    <w:p w:rsidR="0022798C" w:rsidRDefault="0022798C" w:rsidP="0086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F4" w:rsidRDefault="008614F4" w:rsidP="008614F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8614F4" w:rsidRDefault="008614F4" w:rsidP="008614F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754FD" w:rsidRPr="005754FD">
        <w:rPr>
          <w:rFonts w:asciiTheme="majorHAnsi" w:hAnsiTheme="majorHAnsi"/>
          <w:noProof/>
        </w:rPr>
        <w:t>2</w:t>
      </w:r>
    </w:fldSimple>
  </w:p>
  <w:p w:rsidR="008614F4" w:rsidRPr="008614F4" w:rsidRDefault="008614F4" w:rsidP="00861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8C" w:rsidRDefault="0022798C" w:rsidP="008614F4">
      <w:pPr>
        <w:spacing w:after="0" w:line="240" w:lineRule="auto"/>
      </w:pPr>
      <w:r>
        <w:separator/>
      </w:r>
    </w:p>
  </w:footnote>
  <w:footnote w:type="continuationSeparator" w:id="0">
    <w:p w:rsidR="0022798C" w:rsidRDefault="0022798C" w:rsidP="00861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0E2C319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2052A"/>
    <w:multiLevelType w:val="hybridMultilevel"/>
    <w:tmpl w:val="9260E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20DB7"/>
    <w:multiLevelType w:val="hybridMultilevel"/>
    <w:tmpl w:val="A14A4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50AE5"/>
    <w:multiLevelType w:val="hybridMultilevel"/>
    <w:tmpl w:val="CD469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2451A"/>
    <w:multiLevelType w:val="hybridMultilevel"/>
    <w:tmpl w:val="6A20DDD4"/>
    <w:lvl w:ilvl="0" w:tplc="522CC754">
      <w:start w:val="1"/>
      <w:numFmt w:val="lowerRoman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7B3F783F"/>
    <w:multiLevelType w:val="hybridMultilevel"/>
    <w:tmpl w:val="CBBCA000"/>
    <w:lvl w:ilvl="0" w:tplc="522CC754">
      <w:start w:val="1"/>
      <w:numFmt w:val="lowerRoman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A05"/>
    <w:rsid w:val="0022798C"/>
    <w:rsid w:val="003807AC"/>
    <w:rsid w:val="00405F1E"/>
    <w:rsid w:val="00516B66"/>
    <w:rsid w:val="005754FD"/>
    <w:rsid w:val="00626A05"/>
    <w:rsid w:val="008614F4"/>
    <w:rsid w:val="00944BDD"/>
    <w:rsid w:val="00C6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26A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4"/>
  </w:style>
  <w:style w:type="paragraph" w:styleId="Footer">
    <w:name w:val="footer"/>
    <w:basedOn w:val="Normal"/>
    <w:link w:val="FooterChar"/>
    <w:uiPriority w:val="99"/>
    <w:unhideWhenUsed/>
    <w:rsid w:val="0086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2015-07-10T11:25:00Z</dcterms:created>
  <dcterms:modified xsi:type="dcterms:W3CDTF">2015-07-20T08:53:00Z</dcterms:modified>
</cp:coreProperties>
</file>