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12D" w:rsidRDefault="003142C0" w:rsidP="00C1112D">
      <w:pPr>
        <w:tabs>
          <w:tab w:val="right" w:pos="9360"/>
        </w:tabs>
        <w:spacing w:after="0" w:line="240" w:lineRule="auto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margin-left:195.55pt;margin-top:-37.3pt;width:72.4pt;height:89.1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  <w:r w:rsidR="00C1112D">
        <w:rPr>
          <w:rFonts w:ascii="Algerian" w:hAnsi="Algerian" w:cs="Tahoma"/>
          <w:b/>
          <w:sz w:val="32"/>
          <w:szCs w:val="32"/>
        </w:rPr>
        <w:tab/>
      </w:r>
    </w:p>
    <w:p w:rsidR="00C1112D" w:rsidRDefault="00C1112D" w:rsidP="00C1112D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C1112D" w:rsidRDefault="00C1112D" w:rsidP="00C1112D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C1112D" w:rsidRDefault="00C1112D" w:rsidP="00C1112D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UNIVERSITY OF SCIENCE AND TECHNOLOGY</w:t>
      </w:r>
    </w:p>
    <w:p w:rsidR="00C1112D" w:rsidRDefault="00C1112D" w:rsidP="00C1112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C1112D" w:rsidRDefault="00C1112D" w:rsidP="00C1112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C1112D" w:rsidRDefault="00C1112D" w:rsidP="00C1112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C1112D" w:rsidRDefault="00C1112D" w:rsidP="00C1112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C1112D" w:rsidRDefault="003142C0" w:rsidP="00C1112D">
      <w:pPr>
        <w:spacing w:after="0" w:line="240" w:lineRule="auto"/>
        <w:jc w:val="center"/>
        <w:rPr>
          <w:rFonts w:ascii="Maiandra GD" w:hAnsi="Maiandra GD"/>
          <w:b/>
        </w:rPr>
      </w:pPr>
      <w:r w:rsidRPr="003142C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C1112D" w:rsidRPr="00362D77" w:rsidRDefault="00C1112D" w:rsidP="00C111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D77">
        <w:rPr>
          <w:rFonts w:ascii="Times New Roman" w:hAnsi="Times New Roman"/>
          <w:b/>
          <w:sz w:val="28"/>
          <w:szCs w:val="28"/>
        </w:rPr>
        <w:t>University Examinations 2014/2015</w:t>
      </w:r>
    </w:p>
    <w:p w:rsidR="00C1112D" w:rsidRDefault="00C1112D" w:rsidP="00C111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12D" w:rsidRDefault="00C1112D" w:rsidP="00C111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YEAR, FIRST SEMESTER EXAMINATION FOR THE DEGREE OF BACHELOR OF SCIENCE IN CROP PROTECTION</w:t>
      </w:r>
    </w:p>
    <w:p w:rsidR="00C1112D" w:rsidRDefault="00C1112D" w:rsidP="00C1112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1112D" w:rsidRDefault="00C1112D" w:rsidP="00C1112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SBT 2350: AGRICULTURAL BOTANY</w:t>
      </w:r>
    </w:p>
    <w:p w:rsidR="00C1112D" w:rsidRDefault="00C1112D" w:rsidP="00C1112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1112D" w:rsidRDefault="00C1112D" w:rsidP="00C1112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 APRIL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TIME: 2 HOURS</w:t>
      </w:r>
    </w:p>
    <w:p w:rsidR="00C1112D" w:rsidRDefault="003142C0" w:rsidP="00C1112D">
      <w:pPr>
        <w:spacing w:after="0" w:line="240" w:lineRule="auto"/>
        <w:rPr>
          <w:rFonts w:ascii="Times New Roman" w:hAnsi="Times New Roman"/>
          <w:b/>
        </w:rPr>
      </w:pPr>
      <w:r w:rsidRPr="003142C0">
        <w:pict>
          <v:shape id="_x0000_s1072" type="#_x0000_t32" style="position:absolute;margin-left:-1in;margin-top:3.4pt;width:612.45pt;height:0;z-index:251658240" o:connectortype="straight"/>
        </w:pict>
      </w:r>
    </w:p>
    <w:p w:rsidR="00C1112D" w:rsidRDefault="003142C0" w:rsidP="00C1112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142C0">
        <w:pict>
          <v:shape id="_x0000_s1073" type="#_x0000_t32" style="position:absolute;margin-left:-1in;margin-top:22.1pt;width:612.45pt;height:0;z-index:251659264" o:connectortype="straight"/>
        </w:pict>
      </w:r>
      <w:r w:rsidR="00C1112D">
        <w:rPr>
          <w:rFonts w:ascii="Times New Roman" w:hAnsi="Times New Roman"/>
          <w:b/>
        </w:rPr>
        <w:t xml:space="preserve">INSTRUCTIONS: </w:t>
      </w:r>
      <w:r w:rsidR="00C1112D">
        <w:rPr>
          <w:rFonts w:ascii="Times New Roman" w:hAnsi="Times New Roman"/>
          <w:i/>
          <w:sz w:val="24"/>
          <w:szCs w:val="24"/>
        </w:rPr>
        <w:t xml:space="preserve">Answer question </w:t>
      </w:r>
      <w:r w:rsidR="00C1112D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C1112D">
        <w:rPr>
          <w:rFonts w:ascii="Times New Roman" w:hAnsi="Times New Roman"/>
          <w:i/>
          <w:sz w:val="24"/>
          <w:szCs w:val="24"/>
        </w:rPr>
        <w:t xml:space="preserve">and any other </w:t>
      </w:r>
      <w:r w:rsidR="00C1112D">
        <w:rPr>
          <w:rFonts w:ascii="Times New Roman" w:hAnsi="Times New Roman"/>
          <w:b/>
          <w:i/>
          <w:sz w:val="24"/>
          <w:szCs w:val="24"/>
        </w:rPr>
        <w:t>two</w:t>
      </w:r>
      <w:r w:rsidR="00C1112D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C1112D" w:rsidRDefault="00C1112D" w:rsidP="00C1112D"/>
    <w:p w:rsidR="00C1112D" w:rsidRDefault="00C1112D" w:rsidP="00C1112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B770A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>(30 MARKS)</w:t>
      </w:r>
    </w:p>
    <w:p w:rsidR="00355EA7" w:rsidRDefault="00355EA7" w:rsidP="00355EA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meaning of the following terms as used in agricultural botany</w:t>
      </w:r>
    </w:p>
    <w:p w:rsidR="00355EA7" w:rsidRDefault="00D335EF" w:rsidP="00355EA7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355EA7">
        <w:rPr>
          <w:rFonts w:ascii="Times New Roman" w:hAnsi="Times New Roman"/>
          <w:sz w:val="24"/>
          <w:szCs w:val="24"/>
        </w:rPr>
        <w:t>election</w:t>
      </w:r>
      <w:r w:rsidR="00355EA7">
        <w:rPr>
          <w:rFonts w:ascii="Times New Roman" w:hAnsi="Times New Roman"/>
          <w:sz w:val="24"/>
          <w:szCs w:val="24"/>
        </w:rPr>
        <w:tab/>
      </w:r>
      <w:r w:rsidR="00355EA7">
        <w:rPr>
          <w:rFonts w:ascii="Times New Roman" w:hAnsi="Times New Roman"/>
          <w:sz w:val="24"/>
          <w:szCs w:val="24"/>
        </w:rPr>
        <w:tab/>
      </w:r>
      <w:r w:rsidR="00355EA7">
        <w:rPr>
          <w:rFonts w:ascii="Times New Roman" w:hAnsi="Times New Roman"/>
          <w:sz w:val="24"/>
          <w:szCs w:val="24"/>
        </w:rPr>
        <w:tab/>
      </w:r>
      <w:r w:rsidR="00355EA7">
        <w:rPr>
          <w:rFonts w:ascii="Times New Roman" w:hAnsi="Times New Roman"/>
          <w:sz w:val="24"/>
          <w:szCs w:val="24"/>
        </w:rPr>
        <w:tab/>
      </w:r>
      <w:r w:rsidR="00355EA7">
        <w:rPr>
          <w:rFonts w:ascii="Times New Roman" w:hAnsi="Times New Roman"/>
          <w:sz w:val="24"/>
          <w:szCs w:val="24"/>
        </w:rPr>
        <w:tab/>
      </w:r>
      <w:r w:rsidR="00355EA7">
        <w:rPr>
          <w:rFonts w:ascii="Times New Roman" w:hAnsi="Times New Roman"/>
          <w:sz w:val="24"/>
          <w:szCs w:val="24"/>
        </w:rPr>
        <w:tab/>
      </w:r>
      <w:r w:rsidR="00355EA7">
        <w:rPr>
          <w:rFonts w:ascii="Times New Roman" w:hAnsi="Times New Roman"/>
          <w:sz w:val="24"/>
          <w:szCs w:val="24"/>
        </w:rPr>
        <w:tab/>
      </w:r>
      <w:r w:rsidR="00355EA7">
        <w:rPr>
          <w:rFonts w:ascii="Times New Roman" w:hAnsi="Times New Roman"/>
          <w:sz w:val="24"/>
          <w:szCs w:val="24"/>
        </w:rPr>
        <w:tab/>
        <w:t>(2 marks)</w:t>
      </w:r>
    </w:p>
    <w:p w:rsidR="00355EA7" w:rsidRDefault="00355EA7" w:rsidP="00355EA7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Domestication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F1F60" w:rsidRDefault="00FF1F60" w:rsidP="00FF1F6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Distinguish between protandry and protogony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F1F60" w:rsidRDefault="00FF1F60" w:rsidP="00FF1F6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three differences between domesticated and wild plant species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C2F9A" w:rsidRDefault="00BC2F9A" w:rsidP="00FF1F6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briefly and illustrate the structure of the flower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F1F60" w:rsidRDefault="00BC2F9A" w:rsidP="00FF1F6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</w:t>
      </w:r>
      <w:r w:rsidR="00FF1F60">
        <w:rPr>
          <w:rFonts w:ascii="Times New Roman" w:hAnsi="Times New Roman"/>
          <w:sz w:val="24"/>
          <w:szCs w:val="24"/>
        </w:rPr>
        <w:t xml:space="preserve">briefly gametopytic self incompatibility </w:t>
      </w:r>
      <w:r w:rsidR="00FF1F60">
        <w:rPr>
          <w:rFonts w:ascii="Times New Roman" w:hAnsi="Times New Roman"/>
          <w:sz w:val="24"/>
          <w:szCs w:val="24"/>
        </w:rPr>
        <w:tab/>
      </w:r>
      <w:r w:rsidR="00FF1F60">
        <w:rPr>
          <w:rFonts w:ascii="Times New Roman" w:hAnsi="Times New Roman"/>
          <w:sz w:val="24"/>
          <w:szCs w:val="24"/>
        </w:rPr>
        <w:tab/>
      </w:r>
      <w:r w:rsidR="00FF1F60">
        <w:rPr>
          <w:rFonts w:ascii="Times New Roman" w:hAnsi="Times New Roman"/>
          <w:sz w:val="24"/>
          <w:szCs w:val="24"/>
        </w:rPr>
        <w:tab/>
      </w:r>
      <w:r w:rsidR="00FF1F60">
        <w:rPr>
          <w:rFonts w:ascii="Times New Roman" w:hAnsi="Times New Roman"/>
          <w:sz w:val="24"/>
          <w:szCs w:val="24"/>
        </w:rPr>
        <w:tab/>
        <w:t>(3 marks)</w:t>
      </w:r>
    </w:p>
    <w:p w:rsidR="00385DEE" w:rsidRDefault="00385DEE" w:rsidP="00FF1F6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significance of male sterility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85DEE" w:rsidRDefault="00385DEE" w:rsidP="00FF1F6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relay intercropping and mixed intercropping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85DEE" w:rsidRDefault="00385DEE" w:rsidP="00FF1F6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advantages of pure line breeding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85DEE" w:rsidRDefault="00385DEE" w:rsidP="00FF1F6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significance of post-harvest systems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F1F60" w:rsidRPr="00355EA7" w:rsidRDefault="00FF1F60" w:rsidP="00BC2F9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1112D" w:rsidRDefault="00C1112D" w:rsidP="00C1112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1112D" w:rsidRDefault="00C1112D" w:rsidP="00C1112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84DDB">
        <w:rPr>
          <w:rFonts w:ascii="Times New Roman" w:hAnsi="Times New Roman"/>
          <w:b/>
          <w:sz w:val="24"/>
          <w:szCs w:val="24"/>
        </w:rPr>
        <w:lastRenderedPageBreak/>
        <w:t>QUESTION TWO (20 MARKS)</w:t>
      </w:r>
    </w:p>
    <w:p w:rsidR="003C3410" w:rsidRPr="003C3410" w:rsidRDefault="003C3410" w:rsidP="00C1112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with aid of illustrations, the mechanisms that favour cross pollination</w:t>
      </w:r>
    </w:p>
    <w:p w:rsidR="00C1112D" w:rsidRDefault="00C1112D" w:rsidP="00C1112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60619">
        <w:rPr>
          <w:rFonts w:ascii="Times New Roman" w:hAnsi="Times New Roman"/>
          <w:b/>
          <w:sz w:val="24"/>
          <w:szCs w:val="24"/>
        </w:rPr>
        <w:t>QUESTION THREE (20 MARKS)</w:t>
      </w:r>
    </w:p>
    <w:p w:rsidR="00A74E85" w:rsidRPr="00A74E85" w:rsidRDefault="00A74E85" w:rsidP="00C1112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in details three main </w:t>
      </w:r>
      <w:r w:rsidR="007149E2">
        <w:rPr>
          <w:rFonts w:ascii="Times New Roman" w:hAnsi="Times New Roman"/>
          <w:sz w:val="24"/>
          <w:szCs w:val="24"/>
        </w:rPr>
        <w:t>processes</w:t>
      </w:r>
      <w:r>
        <w:rPr>
          <w:rFonts w:ascii="Times New Roman" w:hAnsi="Times New Roman"/>
          <w:sz w:val="24"/>
          <w:szCs w:val="24"/>
        </w:rPr>
        <w:t xml:space="preserve"> responsible for generating variability</w:t>
      </w:r>
    </w:p>
    <w:p w:rsidR="00C1112D" w:rsidRDefault="00C1112D" w:rsidP="00C1112D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</w:t>
      </w:r>
    </w:p>
    <w:p w:rsidR="00A52C74" w:rsidRPr="00A52C74" w:rsidRDefault="00A52C74" w:rsidP="00C1112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Analyse various measures Kenya as a Country can take to maximize on crop harvest</w:t>
      </w:r>
    </w:p>
    <w:p w:rsidR="00C1112D" w:rsidRDefault="00C1112D" w:rsidP="00C1112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524B4" w:rsidRDefault="003524B4"/>
    <w:sectPr w:rsidR="003524B4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A94" w:rsidRDefault="00092A94" w:rsidP="003142C0">
      <w:pPr>
        <w:spacing w:after="0" w:line="240" w:lineRule="auto"/>
      </w:pPr>
      <w:r>
        <w:separator/>
      </w:r>
    </w:p>
  </w:endnote>
  <w:endnote w:type="continuationSeparator" w:id="0">
    <w:p w:rsidR="00092A94" w:rsidRDefault="00092A94" w:rsidP="00314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78E" w:rsidRDefault="00A52C7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>Meru University of Science &amp; Technology is ISO 9001:2008 Certified</w:t>
    </w:r>
  </w:p>
  <w:p w:rsidR="00E7078E" w:rsidRDefault="00A52C7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3142C0">
      <w:fldChar w:fldCharType="begin"/>
    </w:r>
    <w:r>
      <w:instrText xml:space="preserve"> PAGE   \* MERGEFORMAT </w:instrText>
    </w:r>
    <w:r w:rsidR="003142C0">
      <w:fldChar w:fldCharType="separate"/>
    </w:r>
    <w:r w:rsidR="00D335EF" w:rsidRPr="00D335EF">
      <w:rPr>
        <w:rFonts w:asciiTheme="majorHAnsi" w:hAnsiTheme="majorHAnsi"/>
        <w:noProof/>
      </w:rPr>
      <w:t>1</w:t>
    </w:r>
    <w:r w:rsidR="003142C0">
      <w:fldChar w:fldCharType="end"/>
    </w:r>
  </w:p>
  <w:p w:rsidR="00E7078E" w:rsidRDefault="00092A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A94" w:rsidRDefault="00092A94" w:rsidP="003142C0">
      <w:pPr>
        <w:spacing w:after="0" w:line="240" w:lineRule="auto"/>
      </w:pPr>
      <w:r>
        <w:separator/>
      </w:r>
    </w:p>
  </w:footnote>
  <w:footnote w:type="continuationSeparator" w:id="0">
    <w:p w:rsidR="00092A94" w:rsidRDefault="00092A94" w:rsidP="00314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6A66"/>
    <w:multiLevelType w:val="hybridMultilevel"/>
    <w:tmpl w:val="A724A97E"/>
    <w:lvl w:ilvl="0" w:tplc="D99CDD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52F1C"/>
    <w:multiLevelType w:val="hybridMultilevel"/>
    <w:tmpl w:val="C0865CF0"/>
    <w:lvl w:ilvl="0" w:tplc="E040AB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81206E"/>
    <w:multiLevelType w:val="hybridMultilevel"/>
    <w:tmpl w:val="422CE1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3725E"/>
    <w:multiLevelType w:val="hybridMultilevel"/>
    <w:tmpl w:val="0D66682C"/>
    <w:lvl w:ilvl="0" w:tplc="7FD450D2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3F657F"/>
    <w:multiLevelType w:val="hybridMultilevel"/>
    <w:tmpl w:val="C2A6F8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BD4D15"/>
    <w:multiLevelType w:val="hybridMultilevel"/>
    <w:tmpl w:val="29A867BE"/>
    <w:lvl w:ilvl="0" w:tplc="16E82A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B2DCA"/>
    <w:multiLevelType w:val="hybridMultilevel"/>
    <w:tmpl w:val="8752D4D6"/>
    <w:lvl w:ilvl="0" w:tplc="41F6F8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112D"/>
    <w:rsid w:val="000569CC"/>
    <w:rsid w:val="00092A94"/>
    <w:rsid w:val="003142C0"/>
    <w:rsid w:val="003524B4"/>
    <w:rsid w:val="00355EA7"/>
    <w:rsid w:val="00385DEE"/>
    <w:rsid w:val="003C3410"/>
    <w:rsid w:val="007149E2"/>
    <w:rsid w:val="009A62B3"/>
    <w:rsid w:val="00A52C74"/>
    <w:rsid w:val="00A74E85"/>
    <w:rsid w:val="00BC2F9A"/>
    <w:rsid w:val="00C1112D"/>
    <w:rsid w:val="00C629DC"/>
    <w:rsid w:val="00D335EF"/>
    <w:rsid w:val="00DB1EA7"/>
    <w:rsid w:val="00E33010"/>
    <w:rsid w:val="00FF1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12D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111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112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11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12D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234</Words>
  <Characters>1335</Characters>
  <Application>Microsoft Office Word</Application>
  <DocSecurity>0</DocSecurity>
  <Lines>11</Lines>
  <Paragraphs>3</Paragraphs>
  <ScaleCrop>false</ScaleCrop>
  <Company>Microsoft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10</cp:revision>
  <dcterms:created xsi:type="dcterms:W3CDTF">2015-03-27T12:56:00Z</dcterms:created>
  <dcterms:modified xsi:type="dcterms:W3CDTF">2015-03-30T07:17:00Z</dcterms:modified>
</cp:coreProperties>
</file>