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0C" w:rsidRDefault="00401E0C" w:rsidP="00401E0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7F37">
        <w:rPr>
          <w:rFonts w:ascii="Times New Roman" w:hAnsi="Times New Roman"/>
          <w:sz w:val="24"/>
          <w:szCs w:val="24"/>
        </w:rPr>
        <w:t xml:space="preserve"> </w:t>
      </w:r>
    </w:p>
    <w:p w:rsidR="00401E0C" w:rsidRDefault="00401E0C" w:rsidP="00401E0C">
      <w:pPr>
        <w:spacing w:line="360" w:lineRule="auto"/>
        <w:jc w:val="center"/>
      </w:pPr>
    </w:p>
    <w:p w:rsidR="00401E0C" w:rsidRDefault="00401E0C" w:rsidP="00401E0C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01E0C" w:rsidRDefault="00401E0C" w:rsidP="00401E0C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401E0C" w:rsidRDefault="00401E0C" w:rsidP="00401E0C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401E0C" w:rsidRDefault="00401E0C" w:rsidP="00401E0C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01E0C" w:rsidRDefault="00401E0C" w:rsidP="00401E0C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401E0C" w:rsidRDefault="003234AC" w:rsidP="00401E0C">
      <w:pPr>
        <w:spacing w:line="360" w:lineRule="auto"/>
        <w:jc w:val="center"/>
        <w:rPr>
          <w:rFonts w:ascii="Maiandra GD" w:hAnsi="Maiandra GD"/>
          <w:b/>
        </w:rPr>
      </w:pPr>
      <w:r w:rsidRPr="003234A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401E0C" w:rsidRDefault="00401E0C" w:rsidP="00401E0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401E0C" w:rsidRDefault="00401E0C" w:rsidP="00401E0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DIPLOMA IN BUSINESS ADMINISTRATION </w:t>
      </w:r>
    </w:p>
    <w:p w:rsidR="00401E0C" w:rsidRDefault="00401E0C" w:rsidP="00401E0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BED </w:t>
      </w:r>
      <w:r w:rsidR="009122CF">
        <w:rPr>
          <w:rFonts w:ascii="Times New Roman" w:hAnsi="Times New Roman"/>
          <w:b/>
          <w:sz w:val="24"/>
          <w:szCs w:val="24"/>
        </w:rPr>
        <w:t>2204:</w:t>
      </w:r>
      <w:r>
        <w:rPr>
          <w:rFonts w:ascii="Times New Roman" w:hAnsi="Times New Roman"/>
          <w:b/>
          <w:sz w:val="24"/>
          <w:szCs w:val="24"/>
        </w:rPr>
        <w:t xml:space="preserve"> PRINCIPLES OF INSURANCE </w:t>
      </w:r>
    </w:p>
    <w:p w:rsidR="00401E0C" w:rsidRDefault="003234AC" w:rsidP="00401E0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4AC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401E0C">
        <w:rPr>
          <w:rFonts w:ascii="Times New Roman" w:hAnsi="Times New Roman"/>
          <w:b/>
          <w:sz w:val="24"/>
          <w:szCs w:val="24"/>
        </w:rPr>
        <w:t>DATE: APRIL 2015</w:t>
      </w:r>
      <w:r w:rsidR="00401E0C">
        <w:rPr>
          <w:rFonts w:ascii="Times New Roman" w:hAnsi="Times New Roman"/>
          <w:b/>
          <w:sz w:val="24"/>
          <w:szCs w:val="24"/>
        </w:rPr>
        <w:tab/>
      </w:r>
      <w:r w:rsidR="00401E0C">
        <w:rPr>
          <w:rFonts w:ascii="Times New Roman" w:hAnsi="Times New Roman"/>
          <w:b/>
          <w:sz w:val="24"/>
          <w:szCs w:val="24"/>
        </w:rPr>
        <w:tab/>
      </w:r>
      <w:r w:rsidR="00401E0C">
        <w:rPr>
          <w:rFonts w:ascii="Times New Roman" w:hAnsi="Times New Roman"/>
          <w:b/>
          <w:sz w:val="24"/>
          <w:szCs w:val="24"/>
        </w:rPr>
        <w:tab/>
      </w:r>
      <w:r w:rsidR="00401E0C">
        <w:rPr>
          <w:rFonts w:ascii="Times New Roman" w:hAnsi="Times New Roman"/>
          <w:b/>
          <w:sz w:val="24"/>
          <w:szCs w:val="24"/>
        </w:rPr>
        <w:tab/>
      </w:r>
      <w:r w:rsidR="00401E0C">
        <w:rPr>
          <w:rFonts w:ascii="Times New Roman" w:hAnsi="Times New Roman"/>
          <w:b/>
          <w:sz w:val="24"/>
          <w:szCs w:val="24"/>
        </w:rPr>
        <w:tab/>
      </w:r>
      <w:r w:rsidR="00401E0C">
        <w:rPr>
          <w:rFonts w:ascii="Times New Roman" w:hAnsi="Times New Roman"/>
          <w:b/>
          <w:sz w:val="24"/>
          <w:szCs w:val="24"/>
        </w:rPr>
        <w:tab/>
      </w:r>
      <w:r w:rsidR="00401E0C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401E0C">
        <w:rPr>
          <w:rFonts w:ascii="Times New Roman" w:hAnsi="Times New Roman"/>
          <w:b/>
          <w:sz w:val="24"/>
          <w:szCs w:val="24"/>
        </w:rPr>
        <w:t>HOURS</w:t>
      </w:r>
    </w:p>
    <w:p w:rsidR="00401E0C" w:rsidRDefault="003234AC" w:rsidP="00401E0C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3234AC">
        <w:pict>
          <v:shape id="_x0000_s1028" type="#_x0000_t32" style="position:absolute;margin-left:-1in;margin-top:21.35pt;width:612.45pt;height:0;z-index:251659264" o:connectortype="straight"/>
        </w:pict>
      </w:r>
      <w:r w:rsidR="00401E0C">
        <w:rPr>
          <w:rFonts w:ascii="Times New Roman" w:hAnsi="Times New Roman"/>
          <w:b/>
          <w:sz w:val="24"/>
          <w:szCs w:val="24"/>
        </w:rPr>
        <w:t xml:space="preserve">INSTRUCTIONS:  </w:t>
      </w:r>
      <w:r w:rsidR="00401E0C">
        <w:rPr>
          <w:rFonts w:ascii="Times New Roman" w:hAnsi="Times New Roman"/>
          <w:i/>
          <w:sz w:val="24"/>
          <w:szCs w:val="24"/>
        </w:rPr>
        <w:t>Answer question</w:t>
      </w:r>
      <w:r w:rsidR="00401E0C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401E0C">
        <w:rPr>
          <w:rFonts w:ascii="Times New Roman" w:hAnsi="Times New Roman"/>
          <w:i/>
          <w:sz w:val="24"/>
          <w:szCs w:val="24"/>
        </w:rPr>
        <w:t xml:space="preserve">and any other </w:t>
      </w:r>
      <w:r w:rsidR="00401E0C">
        <w:rPr>
          <w:rFonts w:ascii="Times New Roman" w:hAnsi="Times New Roman"/>
          <w:b/>
          <w:i/>
          <w:sz w:val="24"/>
          <w:szCs w:val="24"/>
        </w:rPr>
        <w:t>two</w:t>
      </w:r>
      <w:r w:rsidR="00401E0C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401E0C" w:rsidRDefault="00401E0C" w:rsidP="00401E0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01E0C" w:rsidRDefault="00401E0C" w:rsidP="00401E0C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risk?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01E0C" w:rsidRDefault="00401E0C" w:rsidP="00401E0C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components of a risk.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01E0C" w:rsidRDefault="00401E0C" w:rsidP="00401E0C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following classifications of risks;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401E0C" w:rsidRDefault="00401E0C" w:rsidP="00401E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and non-financial risk</w:t>
      </w:r>
    </w:p>
    <w:p w:rsidR="00401E0C" w:rsidRDefault="00401E0C" w:rsidP="00401E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Pure and speculative risks</w:t>
      </w:r>
    </w:p>
    <w:p w:rsidR="00401E0C" w:rsidRDefault="00401E0C" w:rsidP="00401E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Fundamental and particular risks</w:t>
      </w:r>
    </w:p>
    <w:p w:rsidR="00401E0C" w:rsidRDefault="00401E0C" w:rsidP="00401E0C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an insurance </w:t>
      </w:r>
      <w:proofErr w:type="gramStart"/>
      <w:r>
        <w:rPr>
          <w:rFonts w:ascii="Times New Roman" w:hAnsi="Times New Roman"/>
          <w:sz w:val="24"/>
          <w:szCs w:val="24"/>
        </w:rPr>
        <w:t>contract.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56A23" w:rsidRDefault="00401E0C" w:rsidP="00401E0C">
      <w:pPr>
        <w:spacing w:line="360" w:lineRule="auto"/>
        <w:rPr>
          <w:rFonts w:ascii="Times New Roman" w:hAnsi="Times New Roman"/>
          <w:sz w:val="24"/>
          <w:szCs w:val="24"/>
        </w:rPr>
      </w:pPr>
      <w:r w:rsidRPr="00401E0C">
        <w:rPr>
          <w:rFonts w:ascii="Times New Roman" w:hAnsi="Times New Roman"/>
          <w:b/>
          <w:sz w:val="24"/>
          <w:szCs w:val="24"/>
        </w:rPr>
        <w:t>QUESTION TWO (20 MARKS</w:t>
      </w:r>
      <w:r w:rsidRPr="00401E0C">
        <w:rPr>
          <w:rFonts w:ascii="Times New Roman" w:hAnsi="Times New Roman"/>
          <w:sz w:val="24"/>
          <w:szCs w:val="24"/>
        </w:rPr>
        <w:t>)</w:t>
      </w:r>
    </w:p>
    <w:p w:rsidR="00656A23" w:rsidRDefault="00656A23" w:rsidP="00401E0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concepts in the principle of insurance:</w:t>
      </w:r>
    </w:p>
    <w:p w:rsidR="00F766B5" w:rsidRPr="00656A23" w:rsidRDefault="00F766B5" w:rsidP="00401E0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01E0C" w:rsidRDefault="00656A23" w:rsidP="00401E0C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Doctrine of indemnity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56A23" w:rsidRDefault="00656A23" w:rsidP="00401E0C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Doctrine of subrogation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56A23" w:rsidRDefault="00656A23" w:rsidP="00401E0C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Contract </w:t>
      </w:r>
      <w:proofErr w:type="spellStart"/>
      <w:r>
        <w:rPr>
          <w:rFonts w:ascii="Times New Roman" w:hAnsi="Times New Roman"/>
          <w:sz w:val="24"/>
          <w:szCs w:val="24"/>
        </w:rPr>
        <w:t>ubbermal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fidei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56A23" w:rsidRDefault="00656A23" w:rsidP="00401E0C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Principle of </w:t>
      </w:r>
      <w:proofErr w:type="spellStart"/>
      <w:r>
        <w:rPr>
          <w:rFonts w:ascii="Times New Roman" w:hAnsi="Times New Roman"/>
          <w:sz w:val="24"/>
          <w:szCs w:val="24"/>
        </w:rPr>
        <w:t>causa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proxima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01E0C" w:rsidRDefault="00401E0C" w:rsidP="00401E0C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656A23" w:rsidRDefault="00656A23" w:rsidP="00B21830">
      <w:pPr>
        <w:pStyle w:val="ListParagraph"/>
        <w:numPr>
          <w:ilvl w:val="0"/>
          <w:numId w:val="7"/>
        </w:numPr>
        <w:spacing w:line="360" w:lineRule="auto"/>
        <w:ind w:left="540" w:hanging="720"/>
        <w:rPr>
          <w:rFonts w:ascii="Times New Roman" w:hAnsi="Times New Roman"/>
          <w:sz w:val="24"/>
          <w:szCs w:val="24"/>
        </w:rPr>
      </w:pPr>
      <w:r w:rsidRPr="00B21830">
        <w:rPr>
          <w:rFonts w:ascii="Times New Roman" w:hAnsi="Times New Roman"/>
          <w:sz w:val="24"/>
          <w:szCs w:val="24"/>
        </w:rPr>
        <w:t>Who is an underwriter and what is the role of an underwriter?</w:t>
      </w:r>
      <w:r w:rsidRPr="00B21830">
        <w:rPr>
          <w:rFonts w:ascii="Times New Roman" w:hAnsi="Times New Roman"/>
          <w:sz w:val="24"/>
          <w:szCs w:val="24"/>
        </w:rPr>
        <w:tab/>
      </w:r>
      <w:r w:rsidRPr="00B21830">
        <w:rPr>
          <w:rFonts w:ascii="Times New Roman" w:hAnsi="Times New Roman"/>
          <w:sz w:val="24"/>
          <w:szCs w:val="24"/>
        </w:rPr>
        <w:tab/>
      </w:r>
      <w:r w:rsidRPr="00B21830"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0D75E2" w:rsidRDefault="00656A23" w:rsidP="000D75E2">
      <w:pPr>
        <w:pStyle w:val="ListParagraph"/>
        <w:numPr>
          <w:ilvl w:val="0"/>
          <w:numId w:val="7"/>
        </w:numPr>
        <w:spacing w:line="360" w:lineRule="auto"/>
        <w:ind w:left="540" w:hanging="720"/>
        <w:rPr>
          <w:rFonts w:ascii="Times New Roman" w:hAnsi="Times New Roman"/>
          <w:sz w:val="24"/>
          <w:szCs w:val="24"/>
        </w:rPr>
      </w:pPr>
      <w:r w:rsidRPr="000D75E2">
        <w:rPr>
          <w:rFonts w:ascii="Times New Roman" w:hAnsi="Times New Roman"/>
          <w:sz w:val="24"/>
          <w:szCs w:val="24"/>
        </w:rPr>
        <w:t>Discuss five classes of insurance.</w:t>
      </w:r>
      <w:r w:rsidRPr="000D75E2">
        <w:rPr>
          <w:rFonts w:ascii="Times New Roman" w:hAnsi="Times New Roman"/>
          <w:sz w:val="24"/>
          <w:szCs w:val="24"/>
        </w:rPr>
        <w:tab/>
      </w:r>
      <w:r w:rsidRPr="000D75E2">
        <w:rPr>
          <w:rFonts w:ascii="Times New Roman" w:hAnsi="Times New Roman"/>
          <w:sz w:val="24"/>
          <w:szCs w:val="24"/>
        </w:rPr>
        <w:tab/>
      </w:r>
      <w:r w:rsidRPr="000D75E2">
        <w:rPr>
          <w:rFonts w:ascii="Times New Roman" w:hAnsi="Times New Roman"/>
          <w:sz w:val="24"/>
          <w:szCs w:val="24"/>
        </w:rPr>
        <w:tab/>
      </w:r>
      <w:r w:rsidRPr="000D75E2">
        <w:rPr>
          <w:rFonts w:ascii="Times New Roman" w:hAnsi="Times New Roman"/>
          <w:sz w:val="24"/>
          <w:szCs w:val="24"/>
        </w:rPr>
        <w:tab/>
      </w:r>
      <w:r w:rsidR="000D75E2">
        <w:rPr>
          <w:rFonts w:ascii="Times New Roman" w:hAnsi="Times New Roman"/>
          <w:sz w:val="24"/>
          <w:szCs w:val="24"/>
        </w:rPr>
        <w:tab/>
      </w:r>
      <w:r w:rsidR="000D75E2">
        <w:rPr>
          <w:rFonts w:ascii="Times New Roman" w:hAnsi="Times New Roman"/>
          <w:sz w:val="24"/>
          <w:szCs w:val="24"/>
        </w:rPr>
        <w:tab/>
      </w:r>
      <w:r w:rsidRPr="000D75E2">
        <w:rPr>
          <w:rFonts w:ascii="Times New Roman" w:hAnsi="Times New Roman"/>
          <w:sz w:val="24"/>
          <w:szCs w:val="24"/>
        </w:rPr>
        <w:t>(10 Marks)</w:t>
      </w:r>
    </w:p>
    <w:p w:rsidR="00401E0C" w:rsidRPr="000D75E2" w:rsidRDefault="00401E0C" w:rsidP="000D75E2">
      <w:pPr>
        <w:spacing w:line="360" w:lineRule="auto"/>
        <w:ind w:left="-180"/>
        <w:rPr>
          <w:rFonts w:ascii="Times New Roman" w:hAnsi="Times New Roman"/>
          <w:sz w:val="24"/>
          <w:szCs w:val="24"/>
        </w:rPr>
      </w:pPr>
      <w:r w:rsidRPr="000D75E2">
        <w:rPr>
          <w:rFonts w:ascii="Times New Roman" w:hAnsi="Times New Roman"/>
          <w:b/>
          <w:sz w:val="24"/>
          <w:szCs w:val="24"/>
        </w:rPr>
        <w:t>QUESTION FOUR (20 MARKS)</w:t>
      </w:r>
    </w:p>
    <w:p w:rsidR="00401E0C" w:rsidRDefault="000D75E2" w:rsidP="00401E0C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What is risk </w:t>
      </w:r>
      <w:r w:rsidR="00DC6783">
        <w:rPr>
          <w:rFonts w:ascii="Times New Roman" w:hAnsi="Times New Roman"/>
          <w:sz w:val="24"/>
          <w:szCs w:val="24"/>
        </w:rPr>
        <w:t>exposure?</w:t>
      </w:r>
      <w:r>
        <w:rPr>
          <w:rFonts w:ascii="Times New Roman" w:hAnsi="Times New Roman"/>
          <w:sz w:val="24"/>
          <w:szCs w:val="24"/>
        </w:rPr>
        <w:tab/>
      </w:r>
      <w:r w:rsidR="00401E0C">
        <w:rPr>
          <w:rFonts w:ascii="Times New Roman" w:hAnsi="Times New Roman"/>
          <w:sz w:val="24"/>
          <w:szCs w:val="24"/>
        </w:rPr>
        <w:tab/>
      </w:r>
      <w:r w:rsidR="00401E0C">
        <w:rPr>
          <w:rFonts w:ascii="Times New Roman" w:hAnsi="Times New Roman"/>
          <w:sz w:val="24"/>
          <w:szCs w:val="24"/>
        </w:rPr>
        <w:tab/>
      </w:r>
      <w:r w:rsidR="00401E0C">
        <w:rPr>
          <w:rFonts w:ascii="Times New Roman" w:hAnsi="Times New Roman"/>
          <w:sz w:val="24"/>
          <w:szCs w:val="24"/>
        </w:rPr>
        <w:tab/>
      </w:r>
      <w:r w:rsidR="00401E0C">
        <w:rPr>
          <w:rFonts w:ascii="Times New Roman" w:hAnsi="Times New Roman"/>
          <w:sz w:val="24"/>
          <w:szCs w:val="24"/>
        </w:rPr>
        <w:tab/>
      </w:r>
      <w:r w:rsidR="00401E0C">
        <w:rPr>
          <w:rFonts w:ascii="Times New Roman" w:hAnsi="Times New Roman"/>
          <w:sz w:val="24"/>
          <w:szCs w:val="24"/>
        </w:rPr>
        <w:tab/>
      </w:r>
      <w:r w:rsidR="00401E0C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401E0C">
        <w:rPr>
          <w:rFonts w:ascii="Times New Roman" w:hAnsi="Times New Roman"/>
          <w:sz w:val="24"/>
          <w:szCs w:val="24"/>
        </w:rPr>
        <w:t xml:space="preserve"> Marks)</w:t>
      </w:r>
    </w:p>
    <w:p w:rsidR="000D75E2" w:rsidRPr="000D75E2" w:rsidRDefault="000D75E2" w:rsidP="000D75E2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In management of risk exposures a risk manager has to address all factors of loss exposure. Discuss the factors considered in risk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01E0C" w:rsidRDefault="000D75E2" w:rsidP="00401E0C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three documentations in an insurance policy document.</w:t>
      </w:r>
      <w:r w:rsidR="00401E0C">
        <w:rPr>
          <w:rFonts w:ascii="Times New Roman" w:hAnsi="Times New Roman"/>
          <w:sz w:val="24"/>
          <w:szCs w:val="24"/>
        </w:rPr>
        <w:tab/>
      </w:r>
      <w:r w:rsidR="00401E0C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 xml:space="preserve">6 </w:t>
      </w:r>
      <w:r w:rsidR="00401E0C">
        <w:rPr>
          <w:rFonts w:ascii="Times New Roman" w:hAnsi="Times New Roman"/>
          <w:sz w:val="24"/>
          <w:szCs w:val="24"/>
        </w:rPr>
        <w:t xml:space="preserve"> Marks)</w:t>
      </w:r>
    </w:p>
    <w:p w:rsidR="00401E0C" w:rsidRDefault="00401E0C" w:rsidP="00401E0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401E0C" w:rsidRDefault="00401E0C" w:rsidP="00401E0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401E0C" w:rsidRDefault="000D75E2" w:rsidP="000D75E2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insurance industry in Kenya doesn’t operate in isolation but under government regulation. Discuss the importance of insurance regulation.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D75E2" w:rsidRPr="000D75E2" w:rsidRDefault="000D75E2" w:rsidP="000D75E2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 in insurance practice;</w:t>
      </w:r>
    </w:p>
    <w:p w:rsidR="00401E0C" w:rsidRPr="000D75E2" w:rsidRDefault="000D75E2" w:rsidP="000D75E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0D75E2">
        <w:rPr>
          <w:rFonts w:ascii="Times New Roman" w:hAnsi="Times New Roman"/>
          <w:sz w:val="24"/>
          <w:szCs w:val="24"/>
        </w:rPr>
        <w:t>Physical and moral hazards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D75E2" w:rsidRDefault="000D75E2" w:rsidP="000D75E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Risk must attach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 Marks)</w:t>
      </w:r>
    </w:p>
    <w:p w:rsidR="000D75E2" w:rsidRPr="000D75E2" w:rsidRDefault="000D75E2" w:rsidP="000D75E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principle of contribution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 Marks)</w:t>
      </w:r>
    </w:p>
    <w:p w:rsidR="00401E0C" w:rsidRPr="000D75E2" w:rsidRDefault="00401E0C" w:rsidP="00401E0C">
      <w:pPr>
        <w:rPr>
          <w:rFonts w:ascii="Times New Roman" w:hAnsi="Times New Roman"/>
        </w:rPr>
      </w:pPr>
    </w:p>
    <w:p w:rsidR="00401E0C" w:rsidRPr="000D75E2" w:rsidRDefault="00401E0C" w:rsidP="00401E0C">
      <w:pPr>
        <w:rPr>
          <w:rFonts w:ascii="Times New Roman" w:hAnsi="Times New Roman"/>
        </w:rPr>
      </w:pPr>
    </w:p>
    <w:p w:rsidR="00401E0C" w:rsidRPr="000D75E2" w:rsidRDefault="00401E0C" w:rsidP="00401E0C">
      <w:pPr>
        <w:rPr>
          <w:rFonts w:ascii="Times New Roman" w:hAnsi="Times New Roman"/>
        </w:rPr>
      </w:pPr>
    </w:p>
    <w:p w:rsidR="00401E0C" w:rsidRPr="000D75E2" w:rsidRDefault="00401E0C" w:rsidP="00401E0C">
      <w:pPr>
        <w:rPr>
          <w:rFonts w:ascii="Times New Roman" w:hAnsi="Times New Roman"/>
        </w:rPr>
      </w:pPr>
    </w:p>
    <w:p w:rsidR="00932ABF" w:rsidRPr="000D75E2" w:rsidRDefault="00932ABF">
      <w:pPr>
        <w:rPr>
          <w:rFonts w:ascii="Times New Roman" w:hAnsi="Times New Roman"/>
        </w:rPr>
      </w:pPr>
    </w:p>
    <w:sectPr w:rsidR="00932ABF" w:rsidRPr="000D75E2" w:rsidSect="00932AB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B3" w:rsidRDefault="00A36EB3" w:rsidP="00401E0C">
      <w:pPr>
        <w:spacing w:after="0" w:line="240" w:lineRule="auto"/>
      </w:pPr>
      <w:r>
        <w:separator/>
      </w:r>
    </w:p>
  </w:endnote>
  <w:endnote w:type="continuationSeparator" w:id="0">
    <w:p w:rsidR="00A36EB3" w:rsidRDefault="00A36EB3" w:rsidP="0040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83" w:rsidRDefault="00DC6783" w:rsidP="00DC678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DC6783" w:rsidRDefault="00DC6783" w:rsidP="00DC678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122CF" w:rsidRPr="009122CF">
        <w:rPr>
          <w:rFonts w:asciiTheme="majorHAnsi" w:hAnsiTheme="majorHAnsi"/>
          <w:noProof/>
        </w:rPr>
        <w:t>1</w:t>
      </w:r>
    </w:fldSimple>
  </w:p>
  <w:p w:rsidR="00DC6783" w:rsidRPr="005C08E2" w:rsidRDefault="00DC6783" w:rsidP="00DC6783">
    <w:pPr>
      <w:pStyle w:val="Footer"/>
    </w:pPr>
  </w:p>
  <w:p w:rsidR="00401E0C" w:rsidRPr="00401E0C" w:rsidRDefault="00401E0C" w:rsidP="00401E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B3" w:rsidRDefault="00A36EB3" w:rsidP="00401E0C">
      <w:pPr>
        <w:spacing w:after="0" w:line="240" w:lineRule="auto"/>
      </w:pPr>
      <w:r>
        <w:separator/>
      </w:r>
    </w:p>
  </w:footnote>
  <w:footnote w:type="continuationSeparator" w:id="0">
    <w:p w:rsidR="00A36EB3" w:rsidRDefault="00A36EB3" w:rsidP="00401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148D"/>
    <w:multiLevelType w:val="hybridMultilevel"/>
    <w:tmpl w:val="7680A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B093E"/>
    <w:multiLevelType w:val="hybridMultilevel"/>
    <w:tmpl w:val="52B8D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03FB8"/>
    <w:multiLevelType w:val="hybridMultilevel"/>
    <w:tmpl w:val="774C3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738E9"/>
    <w:multiLevelType w:val="hybridMultilevel"/>
    <w:tmpl w:val="23FA9654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6F2105AC"/>
    <w:multiLevelType w:val="hybridMultilevel"/>
    <w:tmpl w:val="B072A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D3E65"/>
    <w:multiLevelType w:val="hybridMultilevel"/>
    <w:tmpl w:val="871EF4A0"/>
    <w:lvl w:ilvl="0" w:tplc="4EDA74A8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E7433B"/>
    <w:multiLevelType w:val="hybridMultilevel"/>
    <w:tmpl w:val="FCD41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E0C"/>
    <w:rsid w:val="000D75E2"/>
    <w:rsid w:val="003234AC"/>
    <w:rsid w:val="00401E0C"/>
    <w:rsid w:val="005C7F37"/>
    <w:rsid w:val="00656A23"/>
    <w:rsid w:val="008F69F9"/>
    <w:rsid w:val="009122CF"/>
    <w:rsid w:val="00932ABF"/>
    <w:rsid w:val="0099227A"/>
    <w:rsid w:val="00A36EB3"/>
    <w:rsid w:val="00B21830"/>
    <w:rsid w:val="00CD5E46"/>
    <w:rsid w:val="00CD7134"/>
    <w:rsid w:val="00D5787A"/>
    <w:rsid w:val="00DC6783"/>
    <w:rsid w:val="00F7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01E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0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1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E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1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0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9595-F36D-4B67-9B4E-DDF136CE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cp:lastPrinted>2015-04-17T06:46:00Z</cp:lastPrinted>
  <dcterms:created xsi:type="dcterms:W3CDTF">2015-03-31T09:51:00Z</dcterms:created>
  <dcterms:modified xsi:type="dcterms:W3CDTF">2015-04-17T08:12:00Z</dcterms:modified>
</cp:coreProperties>
</file>