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A9" w:rsidRPr="00A92C11" w:rsidRDefault="00A75BCF">
      <w:pPr>
        <w:rPr>
          <w:b/>
        </w:rPr>
      </w:pPr>
      <w:r w:rsidRPr="00A92C11">
        <w:rPr>
          <w:b/>
        </w:rPr>
        <w:t>Question one</w:t>
      </w:r>
    </w:p>
    <w:p w:rsidR="00A75BCF" w:rsidRDefault="00A75BCF">
      <w:r>
        <w:t xml:space="preserve">It is important to </w:t>
      </w:r>
      <w:r w:rsidR="00A92C11">
        <w:t>recognize that</w:t>
      </w:r>
      <w:r>
        <w:t xml:space="preserve"> audit sampling may be constructed on a non-statistical basis. If the auditors use statistical sampling, probability theory will be used to determine sample size and random selection methods to ensure each item or 1 in value of the population has the same chance of selection. Non-statistical sampling is more subjective than statistical sampling, typically using haphazard selection methods and placing no reliance upon probability theory. However, in certain circumstances statistical sampling techniques may be difficult to use. The auditors will review the </w:t>
      </w:r>
      <w:r w:rsidR="00A92C11">
        <w:t>circumstances of</w:t>
      </w:r>
      <w:r>
        <w:t xml:space="preserve"> each audit before deciding whether to use statistical or non-statistical sampling.</w:t>
      </w:r>
    </w:p>
    <w:p w:rsidR="00A75BCF" w:rsidRDefault="00A75BCF">
      <w:r>
        <w:t>REQUIRED.</w:t>
      </w:r>
    </w:p>
    <w:p w:rsidR="00A75BCF" w:rsidRDefault="00A75BCF" w:rsidP="00A75BCF">
      <w:pPr>
        <w:pStyle w:val="ListParagraph"/>
        <w:numPr>
          <w:ilvl w:val="0"/>
          <w:numId w:val="1"/>
        </w:numPr>
      </w:pPr>
      <w:r>
        <w:t>Discus</w:t>
      </w:r>
      <w:r w:rsidR="00912BC2">
        <w:t>s three situations where the auditor would be unlikely to use audit sampling technique. (9mks)</w:t>
      </w:r>
    </w:p>
    <w:p w:rsidR="00912BC2" w:rsidRDefault="00912BC2" w:rsidP="00A75BCF">
      <w:pPr>
        <w:pStyle w:val="ListParagraph"/>
        <w:numPr>
          <w:ilvl w:val="0"/>
          <w:numId w:val="1"/>
        </w:numPr>
      </w:pPr>
      <w:r>
        <w:t>Describe the factors which the auditors should consider when determining the size of a sample.(10mks)</w:t>
      </w:r>
    </w:p>
    <w:p w:rsidR="00912BC2" w:rsidRDefault="00912BC2" w:rsidP="00A75BCF">
      <w:pPr>
        <w:pStyle w:val="ListParagraph"/>
        <w:numPr>
          <w:ilvl w:val="0"/>
          <w:numId w:val="1"/>
        </w:numPr>
      </w:pPr>
      <w:r>
        <w:t>Describe to what extent statistical sampling enhances the quality of the audit evidence.(6mks)</w:t>
      </w:r>
    </w:p>
    <w:p w:rsidR="00912BC2" w:rsidRPr="00A92C11" w:rsidRDefault="00912BC2" w:rsidP="00912BC2">
      <w:pPr>
        <w:rPr>
          <w:b/>
        </w:rPr>
      </w:pPr>
      <w:r w:rsidRPr="00A92C11">
        <w:rPr>
          <w:b/>
        </w:rPr>
        <w:t>SECTION B</w:t>
      </w:r>
    </w:p>
    <w:p w:rsidR="00912BC2" w:rsidRDefault="00912BC2" w:rsidP="00912BC2">
      <w:r w:rsidRPr="00A92C11">
        <w:rPr>
          <w:b/>
        </w:rPr>
        <w:t>Question two</w:t>
      </w:r>
      <w:r>
        <w:t>.</w:t>
      </w:r>
    </w:p>
    <w:p w:rsidR="00912BC2" w:rsidRDefault="00912BC2" w:rsidP="00912BC2">
      <w:r>
        <w:t>Recently the central bank of Kenya issued a guideline to banks and non-banking financial institutions advising them to consider setting up audit committees.</w:t>
      </w:r>
    </w:p>
    <w:p w:rsidR="00912BC2" w:rsidRDefault="00912BC2" w:rsidP="00912BC2">
      <w:r>
        <w:t>You are required;</w:t>
      </w:r>
    </w:p>
    <w:p w:rsidR="00912BC2" w:rsidRDefault="00912BC2" w:rsidP="00912BC2">
      <w:pPr>
        <w:pStyle w:val="ListParagraph"/>
        <w:numPr>
          <w:ilvl w:val="0"/>
          <w:numId w:val="2"/>
        </w:numPr>
      </w:pPr>
      <w:r>
        <w:t>The purpose and objectives of an audit committee.       (3mks)</w:t>
      </w:r>
    </w:p>
    <w:p w:rsidR="00912BC2" w:rsidRDefault="00912BC2" w:rsidP="00912BC2">
      <w:pPr>
        <w:pStyle w:val="ListParagraph"/>
        <w:numPr>
          <w:ilvl w:val="0"/>
          <w:numId w:val="2"/>
        </w:numPr>
      </w:pPr>
      <w:r>
        <w:t>Composition of the audit committee                                      (</w:t>
      </w:r>
      <w:r w:rsidR="004B1E09">
        <w:t>2mks)</w:t>
      </w:r>
    </w:p>
    <w:p w:rsidR="004B1E09" w:rsidRDefault="004B1E09" w:rsidP="00912BC2">
      <w:pPr>
        <w:pStyle w:val="ListParagraph"/>
        <w:numPr>
          <w:ilvl w:val="0"/>
          <w:numId w:val="2"/>
        </w:numPr>
      </w:pPr>
      <w:r>
        <w:t>Responsibilities of an audit committee.                                (6mks)</w:t>
      </w:r>
    </w:p>
    <w:p w:rsidR="004B1E09" w:rsidRDefault="004B1E09" w:rsidP="00912BC2">
      <w:pPr>
        <w:pStyle w:val="ListParagraph"/>
        <w:numPr>
          <w:ilvl w:val="0"/>
          <w:numId w:val="2"/>
        </w:numPr>
      </w:pPr>
      <w:r>
        <w:t>The relationship between the audit committee and the external auditor.(2mks)</w:t>
      </w:r>
    </w:p>
    <w:p w:rsidR="004B1E09" w:rsidRDefault="004B1E09" w:rsidP="00912BC2">
      <w:pPr>
        <w:pStyle w:val="ListParagraph"/>
        <w:numPr>
          <w:ilvl w:val="0"/>
          <w:numId w:val="2"/>
        </w:numPr>
      </w:pPr>
      <w:r>
        <w:t xml:space="preserve">The relationship between the audit </w:t>
      </w:r>
      <w:r w:rsidR="00A92C11">
        <w:t>committee and</w:t>
      </w:r>
      <w:r>
        <w:t xml:space="preserve"> the board of directors. (2mks)</w:t>
      </w:r>
    </w:p>
    <w:p w:rsidR="004B1E09" w:rsidRPr="00A92C11" w:rsidRDefault="004B1E09" w:rsidP="004B1E09">
      <w:pPr>
        <w:rPr>
          <w:b/>
        </w:rPr>
      </w:pPr>
      <w:r w:rsidRPr="00A92C11">
        <w:rPr>
          <w:b/>
        </w:rPr>
        <w:t>Question three</w:t>
      </w:r>
    </w:p>
    <w:p w:rsidR="004B1E09" w:rsidRDefault="004B1E09" w:rsidP="004B1E09">
      <w:r>
        <w:t xml:space="preserve">Describe the following as </w:t>
      </w:r>
      <w:r w:rsidR="00A92C11">
        <w:t>regard auditing</w:t>
      </w:r>
      <w:r>
        <w:t xml:space="preserve"> of financial institutions.</w:t>
      </w:r>
    </w:p>
    <w:p w:rsidR="004B1E09" w:rsidRDefault="004B1E09" w:rsidP="004B1E09">
      <w:pPr>
        <w:pStyle w:val="ListParagraph"/>
        <w:numPr>
          <w:ilvl w:val="0"/>
          <w:numId w:val="3"/>
        </w:numPr>
      </w:pPr>
      <w:r>
        <w:t>Distinction between internal and external audit.</w:t>
      </w:r>
      <w:r w:rsidR="00A92C11">
        <w:t>(5mks)</w:t>
      </w:r>
    </w:p>
    <w:p w:rsidR="004B1E09" w:rsidRDefault="004B1E09" w:rsidP="004B1E09">
      <w:pPr>
        <w:pStyle w:val="ListParagraph"/>
        <w:numPr>
          <w:ilvl w:val="0"/>
          <w:numId w:val="3"/>
        </w:numPr>
      </w:pPr>
      <w:r>
        <w:t>Limitations of audit.</w:t>
      </w:r>
      <w:r w:rsidR="00A92C11">
        <w:t xml:space="preserve">                                                (5mks)</w:t>
      </w:r>
    </w:p>
    <w:p w:rsidR="004B1E09" w:rsidRDefault="004B1E09" w:rsidP="004B1E09">
      <w:pPr>
        <w:pStyle w:val="ListParagraph"/>
        <w:numPr>
          <w:ilvl w:val="0"/>
          <w:numId w:val="3"/>
        </w:numPr>
      </w:pPr>
      <w:r>
        <w:t>Benefits of an audit</w:t>
      </w:r>
      <w:r w:rsidR="00A92C11">
        <w:t xml:space="preserve">                                                   (5mks)</w:t>
      </w:r>
    </w:p>
    <w:p w:rsidR="004B1E09" w:rsidRPr="00A92C11" w:rsidRDefault="004B1E09" w:rsidP="004B1E09">
      <w:pPr>
        <w:rPr>
          <w:b/>
        </w:rPr>
      </w:pPr>
      <w:r w:rsidRPr="00A92C11">
        <w:rPr>
          <w:b/>
        </w:rPr>
        <w:t>Question four</w:t>
      </w:r>
    </w:p>
    <w:p w:rsidR="004B1E09" w:rsidRDefault="004B1E09" w:rsidP="004B1E09">
      <w:r>
        <w:t>When verifying assets the auditor will often have to rely on external confirmation of the assets by third parties.</w:t>
      </w:r>
    </w:p>
    <w:p w:rsidR="004B1E09" w:rsidRDefault="004B1E09" w:rsidP="004B1E09">
      <w:pPr>
        <w:pStyle w:val="ListParagraph"/>
        <w:numPr>
          <w:ilvl w:val="0"/>
          <w:numId w:val="4"/>
        </w:numPr>
      </w:pPr>
      <w:r>
        <w:lastRenderedPageBreak/>
        <w:t xml:space="preserve"> Indicate the major items which may need to be verified in this way. Who would be responsible for making the </w:t>
      </w:r>
      <w:r w:rsidR="00A92C11">
        <w:t>confirmation?(8mks)</w:t>
      </w:r>
    </w:p>
    <w:p w:rsidR="004B1E09" w:rsidRDefault="004B1E09" w:rsidP="004B1E09">
      <w:pPr>
        <w:pStyle w:val="ListParagraph"/>
        <w:numPr>
          <w:ilvl w:val="0"/>
          <w:numId w:val="4"/>
        </w:numPr>
      </w:pPr>
      <w:r>
        <w:t xml:space="preserve">What points should the auditor </w:t>
      </w:r>
      <w:r w:rsidR="00A92C11">
        <w:t xml:space="preserve">consider when seeking to rely on third party verification?   (7mks) </w:t>
      </w:r>
    </w:p>
    <w:p w:rsidR="00A92C11" w:rsidRPr="00A92C11" w:rsidRDefault="00A92C11" w:rsidP="00A92C11">
      <w:pPr>
        <w:rPr>
          <w:b/>
        </w:rPr>
      </w:pPr>
      <w:r w:rsidRPr="00A92C11">
        <w:rPr>
          <w:b/>
        </w:rPr>
        <w:t>Question five</w:t>
      </w:r>
    </w:p>
    <w:p w:rsidR="00A92C11" w:rsidRDefault="00A92C11" w:rsidP="00A92C11">
      <w:r>
        <w:t>Describe the following giving their meaning and importance as used in auditing.</w:t>
      </w:r>
    </w:p>
    <w:p w:rsidR="00A92C11" w:rsidRDefault="00A92C11" w:rsidP="00A92C11">
      <w:pPr>
        <w:pStyle w:val="ListParagraph"/>
        <w:numPr>
          <w:ilvl w:val="0"/>
          <w:numId w:val="5"/>
        </w:numPr>
      </w:pPr>
      <w:r>
        <w:t>Audit evidence              (5mks)</w:t>
      </w:r>
    </w:p>
    <w:p w:rsidR="00A92C11" w:rsidRDefault="00A92C11" w:rsidP="00A92C11">
      <w:pPr>
        <w:pStyle w:val="ListParagraph"/>
        <w:numPr>
          <w:ilvl w:val="0"/>
          <w:numId w:val="5"/>
        </w:numPr>
      </w:pPr>
      <w:r>
        <w:t>Third p</w:t>
      </w:r>
      <w:bookmarkStart w:id="0" w:name="_GoBack"/>
      <w:bookmarkEnd w:id="0"/>
      <w:r>
        <w:t>arty  evidence  (5mks)</w:t>
      </w:r>
    </w:p>
    <w:p w:rsidR="00A92C11" w:rsidRDefault="00A92C11" w:rsidP="00A92C11">
      <w:pPr>
        <w:pStyle w:val="ListParagraph"/>
        <w:numPr>
          <w:ilvl w:val="0"/>
          <w:numId w:val="5"/>
        </w:numPr>
      </w:pPr>
      <w:r>
        <w:t>Specialist evidence       (5mks)</w:t>
      </w:r>
    </w:p>
    <w:sectPr w:rsidR="00A92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50832"/>
    <w:multiLevelType w:val="hybridMultilevel"/>
    <w:tmpl w:val="1624D7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2D0CD5"/>
    <w:multiLevelType w:val="hybridMultilevel"/>
    <w:tmpl w:val="30EE9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903E10"/>
    <w:multiLevelType w:val="hybridMultilevel"/>
    <w:tmpl w:val="22F8E6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DA3D47"/>
    <w:multiLevelType w:val="hybridMultilevel"/>
    <w:tmpl w:val="D272E4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9A33C8"/>
    <w:multiLevelType w:val="hybridMultilevel"/>
    <w:tmpl w:val="7D72D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BCF"/>
    <w:rsid w:val="004B1E09"/>
    <w:rsid w:val="00912BC2"/>
    <w:rsid w:val="00A75BCF"/>
    <w:rsid w:val="00A92C11"/>
    <w:rsid w:val="00AB4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B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Justus</dc:creator>
  <cp:lastModifiedBy>Justus</cp:lastModifiedBy>
  <cp:revision>1</cp:revision>
  <dcterms:created xsi:type="dcterms:W3CDTF">2018-12-11T08:39:00Z</dcterms:created>
  <dcterms:modified xsi:type="dcterms:W3CDTF">2018-12-11T09:18:00Z</dcterms:modified>
</cp:coreProperties>
</file>