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1107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611079" w:rsidP="003C2260">
      <w:pPr>
        <w:jc w:val="center"/>
        <w:rPr>
          <w:rFonts w:ascii="Maiandra GD" w:hAnsi="Maiandra GD"/>
          <w:b/>
        </w:rPr>
      </w:pPr>
      <w:r w:rsidRPr="0061107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E1A93" w:rsidRDefault="005D5DB8" w:rsidP="00E35E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 w:rsidR="00FE1A93">
        <w:rPr>
          <w:rFonts w:ascii="Times New Roman" w:hAnsi="Times New Roman"/>
          <w:sz w:val="24"/>
          <w:szCs w:val="24"/>
        </w:rPr>
        <w:t>SECOND</w:t>
      </w:r>
      <w:r w:rsidR="00AB4DE8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 w:rsidR="00A13122">
        <w:rPr>
          <w:rFonts w:ascii="Times New Roman" w:hAnsi="Times New Roman"/>
          <w:sz w:val="24"/>
          <w:szCs w:val="24"/>
        </w:rPr>
        <w:t>COMMERCE</w:t>
      </w:r>
    </w:p>
    <w:p w:rsidR="00FE1A93" w:rsidRDefault="00FE1A93" w:rsidP="00E35E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1A57A4" w:rsidRDefault="00FE1A93" w:rsidP="00E35E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 FIRST SEMESTER EXAMINATION FOR THE DEGREE OF BACHELOR OF PURCHASING AND SUPPLIES MANAGEMENT</w:t>
      </w:r>
      <w:r w:rsidR="001A57A4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FE1A93">
        <w:rPr>
          <w:rFonts w:ascii="Times New Roman" w:hAnsi="Times New Roman"/>
          <w:b/>
          <w:sz w:val="24"/>
          <w:szCs w:val="24"/>
        </w:rPr>
        <w:t>358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FE1A93">
        <w:rPr>
          <w:rFonts w:ascii="Times New Roman" w:hAnsi="Times New Roman"/>
          <w:b/>
          <w:sz w:val="24"/>
          <w:szCs w:val="24"/>
        </w:rPr>
        <w:t>PRODUCTION AND OPERATIONS MANAGEMENT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11079" w:rsidRPr="0061107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611079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611079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71578" w:rsidRPr="00732E58" w:rsidRDefault="00200C2A" w:rsidP="00BB7C7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32E58">
        <w:rPr>
          <w:rFonts w:ascii="Times New Roman" w:hAnsi="Times New Roman"/>
          <w:sz w:val="24"/>
          <w:szCs w:val="24"/>
        </w:rPr>
        <w:t>Distinguish between the following</w:t>
      </w:r>
    </w:p>
    <w:p w:rsidR="00732E58" w:rsidRDefault="00144BD9" w:rsidP="00144B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Production management and operation management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144BD9" w:rsidRDefault="00144BD9" w:rsidP="00144B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Job shop production and batch production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144BD9" w:rsidRPr="00732E58" w:rsidRDefault="00144BD9" w:rsidP="00144B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 production and continuous production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732E58" w:rsidRDefault="006A30EC" w:rsidP="00BB7C7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Highlight four factors encouraging standardization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6A30EC" w:rsidRDefault="006A30EC" w:rsidP="00BB7C7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following four components of operations, planning and scheduling system:</w:t>
      </w:r>
    </w:p>
    <w:p w:rsidR="006A30EC" w:rsidRDefault="006A30EC" w:rsidP="006A30EC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6A30EC" w:rsidRDefault="00FF1B33" w:rsidP="006A30EC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MPS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A30EC">
        <w:rPr>
          <w:rFonts w:ascii="Times New Roman" w:hAnsi="Times New Roman"/>
          <w:sz w:val="24"/>
        </w:rPr>
        <w:t>(2 Marks)</w:t>
      </w:r>
    </w:p>
    <w:p w:rsidR="006A30EC" w:rsidRDefault="006A30EC" w:rsidP="006A30EC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 Marks)</w:t>
      </w:r>
    </w:p>
    <w:p w:rsidR="006A30EC" w:rsidRDefault="0028555E" w:rsidP="00BB7C7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Describe with examples </w:t>
      </w:r>
      <w:r w:rsidR="00041995">
        <w:rPr>
          <w:rFonts w:ascii="Times New Roman" w:hAnsi="Times New Roman"/>
          <w:sz w:val="24"/>
        </w:rPr>
        <w:t>the four major product strategies available to global marketers</w:t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</w:r>
      <w:r w:rsidR="00041995">
        <w:rPr>
          <w:rFonts w:ascii="Times New Roman" w:hAnsi="Times New Roman"/>
          <w:sz w:val="24"/>
        </w:rPr>
        <w:tab/>
        <w:t>(4 Marks)</w:t>
      </w:r>
    </w:p>
    <w:p w:rsidR="006F5874" w:rsidRDefault="006F5874" w:rsidP="006F5874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</w:p>
    <w:p w:rsidR="006F5874" w:rsidRPr="006F5874" w:rsidRDefault="006F5874" w:rsidP="006F5874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</w:p>
    <w:p w:rsidR="00041995" w:rsidRDefault="00041995" w:rsidP="00BB7C72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Assuming a new medical facility is to be located in Meru County.  The location factors, factor relating and s.. for two potential sites (Kanyakine and Mitunguu) are shown in the following table</w:t>
      </w:r>
    </w:p>
    <w:tbl>
      <w:tblPr>
        <w:tblStyle w:val="TableGrid"/>
        <w:tblW w:w="0" w:type="auto"/>
        <w:jc w:val="center"/>
        <w:tblInd w:w="46" w:type="dxa"/>
        <w:tblLayout w:type="fixed"/>
        <w:tblLook w:val="04A0"/>
      </w:tblPr>
      <w:tblGrid>
        <w:gridCol w:w="615"/>
        <w:gridCol w:w="1600"/>
        <w:gridCol w:w="1079"/>
        <w:gridCol w:w="1260"/>
        <w:gridCol w:w="1170"/>
      </w:tblGrid>
      <w:tr w:rsidR="00EF1440" w:rsidTr="008B5801">
        <w:trPr>
          <w:trHeight w:val="332"/>
          <w:jc w:val="center"/>
        </w:trPr>
        <w:tc>
          <w:tcPr>
            <w:tcW w:w="615" w:type="dxa"/>
            <w:vMerge w:val="restart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S/</w:t>
            </w:r>
            <w:r w:rsidR="008B5801">
              <w:rPr>
                <w:rFonts w:ascii="Times New Roman" w:hAnsi="Times New Roman"/>
                <w:sz w:val="24"/>
              </w:rPr>
              <w:t>N</w:t>
            </w:r>
          </w:p>
        </w:tc>
        <w:tc>
          <w:tcPr>
            <w:tcW w:w="1600" w:type="dxa"/>
            <w:vMerge w:val="restart"/>
          </w:tcPr>
          <w:p w:rsidR="00EF1440" w:rsidRDefault="00EF1440" w:rsidP="00EF144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Location </w:t>
            </w:r>
          </w:p>
          <w:p w:rsidR="00EF1440" w:rsidRDefault="00EF1440" w:rsidP="00EF144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Factors</w:t>
            </w:r>
          </w:p>
        </w:tc>
        <w:tc>
          <w:tcPr>
            <w:tcW w:w="1079" w:type="dxa"/>
            <w:vMerge w:val="restart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B5801">
              <w:rPr>
                <w:rFonts w:ascii="Times New Roman" w:hAnsi="Times New Roman"/>
                <w:sz w:val="24"/>
              </w:rPr>
              <w:t>Factor ratings</w:t>
            </w:r>
          </w:p>
        </w:tc>
        <w:tc>
          <w:tcPr>
            <w:tcW w:w="2430" w:type="dxa"/>
            <w:gridSpan w:val="2"/>
          </w:tcPr>
          <w:p w:rsidR="00EF1440" w:rsidRDefault="008B5801" w:rsidP="008B5801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="00EF1440">
              <w:rPr>
                <w:rFonts w:ascii="Times New Roman" w:hAnsi="Times New Roman"/>
                <w:sz w:val="24"/>
              </w:rPr>
              <w:t>ating</w:t>
            </w:r>
          </w:p>
        </w:tc>
      </w:tr>
      <w:tr w:rsidR="00EF1440" w:rsidTr="008B5801">
        <w:trPr>
          <w:trHeight w:val="332"/>
          <w:jc w:val="center"/>
        </w:trPr>
        <w:tc>
          <w:tcPr>
            <w:tcW w:w="615" w:type="dxa"/>
            <w:vMerge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Merge/>
          </w:tcPr>
          <w:p w:rsidR="00EF1440" w:rsidRDefault="00EF1440" w:rsidP="00EF1440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79" w:type="dxa"/>
            <w:vMerge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Kanyakine</w:t>
            </w:r>
          </w:p>
        </w:tc>
        <w:tc>
          <w:tcPr>
            <w:tcW w:w="117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Mitunguu</w:t>
            </w:r>
          </w:p>
        </w:tc>
      </w:tr>
      <w:tr w:rsidR="00EF1440" w:rsidTr="008B5801">
        <w:trPr>
          <w:trHeight w:val="321"/>
          <w:jc w:val="center"/>
        </w:trPr>
        <w:tc>
          <w:tcPr>
            <w:tcW w:w="615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0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of patients</w:t>
            </w:r>
          </w:p>
        </w:tc>
        <w:tc>
          <w:tcPr>
            <w:tcW w:w="1079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6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7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F1440" w:rsidTr="008B5801">
        <w:trPr>
          <w:trHeight w:val="332"/>
          <w:jc w:val="center"/>
        </w:trPr>
        <w:tc>
          <w:tcPr>
            <w:tcW w:w="615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Emergency trip</w:t>
            </w:r>
          </w:p>
        </w:tc>
        <w:tc>
          <w:tcPr>
            <w:tcW w:w="1079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6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F1440" w:rsidTr="008B5801">
        <w:trPr>
          <w:trHeight w:val="321"/>
          <w:jc w:val="center"/>
        </w:trPr>
        <w:tc>
          <w:tcPr>
            <w:tcW w:w="615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Facility utilization</w:t>
            </w:r>
          </w:p>
        </w:tc>
        <w:tc>
          <w:tcPr>
            <w:tcW w:w="1079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6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F1440" w:rsidTr="008B5801">
        <w:trPr>
          <w:trHeight w:val="346"/>
          <w:jc w:val="center"/>
        </w:trPr>
        <w:tc>
          <w:tcPr>
            <w:tcW w:w="615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0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Employee preference</w:t>
            </w:r>
          </w:p>
        </w:tc>
        <w:tc>
          <w:tcPr>
            <w:tcW w:w="1079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6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1440" w:rsidTr="008B5801">
        <w:trPr>
          <w:trHeight w:val="346"/>
          <w:jc w:val="center"/>
        </w:trPr>
        <w:tc>
          <w:tcPr>
            <w:tcW w:w="615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00" w:type="dxa"/>
          </w:tcPr>
          <w:p w:rsidR="00EF1440" w:rsidRDefault="008B5801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Cost of land </w:t>
            </w:r>
          </w:p>
        </w:tc>
        <w:tc>
          <w:tcPr>
            <w:tcW w:w="1079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6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70" w:type="dxa"/>
          </w:tcPr>
          <w:p w:rsidR="00EF1440" w:rsidRDefault="00EF1440" w:rsidP="00D40762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:rsidR="00041995" w:rsidRDefault="00041995" w:rsidP="00D40762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</w:rPr>
      </w:pPr>
    </w:p>
    <w:p w:rsidR="00FE5307" w:rsidRDefault="00FE5307" w:rsidP="00D40762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Calculate the best location based on factor rating method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(10 Marks)</w:t>
      </w:r>
    </w:p>
    <w:p w:rsidR="00FE5307" w:rsidRPr="00471578" w:rsidRDefault="00FE5307" w:rsidP="00D40762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</w:rPr>
      </w:pPr>
    </w:p>
    <w:p w:rsidR="00823483" w:rsidRPr="00FF5D7F" w:rsidRDefault="0007693A" w:rsidP="00FF5D7F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FF5D7F">
        <w:rPr>
          <w:rFonts w:ascii="Times New Roman" w:hAnsi="Times New Roman"/>
          <w:b/>
          <w:sz w:val="24"/>
        </w:rPr>
        <w:t xml:space="preserve">QUESTION TWO </w:t>
      </w:r>
      <w:r w:rsidR="00A26214" w:rsidRPr="00FF5D7F">
        <w:rPr>
          <w:rFonts w:ascii="Times New Roman" w:hAnsi="Times New Roman"/>
          <w:b/>
          <w:sz w:val="24"/>
        </w:rPr>
        <w:t>(</w:t>
      </w:r>
      <w:r w:rsidR="00B07F8D" w:rsidRPr="00FF5D7F">
        <w:rPr>
          <w:rFonts w:ascii="Times New Roman" w:hAnsi="Times New Roman"/>
          <w:b/>
          <w:sz w:val="24"/>
        </w:rPr>
        <w:t>2</w:t>
      </w:r>
      <w:r w:rsidR="000001D7" w:rsidRPr="00FF5D7F">
        <w:rPr>
          <w:rFonts w:ascii="Times New Roman" w:hAnsi="Times New Roman"/>
          <w:b/>
          <w:sz w:val="24"/>
        </w:rPr>
        <w:t>0</w:t>
      </w:r>
      <w:r w:rsidR="00587702" w:rsidRPr="00FF5D7F">
        <w:rPr>
          <w:rFonts w:ascii="Times New Roman" w:hAnsi="Times New Roman"/>
          <w:b/>
          <w:sz w:val="24"/>
        </w:rPr>
        <w:t xml:space="preserve"> MARKS)</w:t>
      </w:r>
    </w:p>
    <w:p w:rsidR="000B011F" w:rsidRPr="00F37FCE" w:rsidRDefault="00D430F7" w:rsidP="00BB7C72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Explain the main </w:t>
      </w:r>
      <w:r w:rsidR="00F37FCE">
        <w:rPr>
          <w:sz w:val="24"/>
        </w:rPr>
        <w:t>objectives of a plant layout</w:t>
      </w:r>
      <w:r w:rsidR="00F37FCE">
        <w:rPr>
          <w:sz w:val="24"/>
        </w:rPr>
        <w:tab/>
      </w:r>
      <w:r w:rsidR="00F37FCE">
        <w:rPr>
          <w:sz w:val="24"/>
        </w:rPr>
        <w:tab/>
      </w:r>
      <w:r w:rsidR="00F37FCE">
        <w:rPr>
          <w:sz w:val="24"/>
        </w:rPr>
        <w:tab/>
      </w:r>
      <w:r w:rsidR="00F37FCE">
        <w:rPr>
          <w:sz w:val="24"/>
        </w:rPr>
        <w:tab/>
      </w:r>
      <w:r w:rsidR="00F37FCE">
        <w:rPr>
          <w:sz w:val="24"/>
        </w:rPr>
        <w:tab/>
        <w:t>(10 Marks)</w:t>
      </w:r>
    </w:p>
    <w:p w:rsidR="00F37FCE" w:rsidRDefault="00F37FCE" w:rsidP="00BB7C72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Describe five principles of plant layout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0B011F" w:rsidRDefault="000B011F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B51A20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B51A20" w:rsidRDefault="00B51A20" w:rsidP="00D73C4F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Discuss how th</w:t>
      </w:r>
      <w:r w:rsidR="004E7C31">
        <w:rPr>
          <w:sz w:val="24"/>
        </w:rPr>
        <w:t>e following have contributed to effective production and operations management</w:t>
      </w:r>
      <w:r w:rsidR="00C4040A">
        <w:rPr>
          <w:sz w:val="24"/>
        </w:rPr>
        <w:t xml:space="preserve"> recent years</w:t>
      </w:r>
    </w:p>
    <w:p w:rsidR="00C4040A" w:rsidRDefault="00057C58" w:rsidP="008319B5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Just In T</w:t>
      </w:r>
      <w:r w:rsidR="008319B5">
        <w:rPr>
          <w:sz w:val="24"/>
        </w:rPr>
        <w:t>ime (</w:t>
      </w:r>
      <w:r>
        <w:rPr>
          <w:sz w:val="24"/>
        </w:rPr>
        <w:t>J</w:t>
      </w:r>
      <w:r w:rsidR="008319B5">
        <w:rPr>
          <w:sz w:val="24"/>
        </w:rPr>
        <w:t>IT)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B460C9" w:rsidRDefault="00B460C9" w:rsidP="008319B5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Total Quality Management (TQM)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57C58" w:rsidRDefault="00057C58" w:rsidP="008319B5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Six sigma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BB7C72" w:rsidRPr="00B460C9" w:rsidRDefault="00057C58" w:rsidP="00B460C9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Quality circles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BB7C72" w:rsidRDefault="00BB7C72" w:rsidP="00BB7C72">
      <w:pPr>
        <w:pStyle w:val="Question"/>
        <w:spacing w:line="360" w:lineRule="auto"/>
        <w:ind w:left="0" w:firstLine="0"/>
        <w:rPr>
          <w:sz w:val="24"/>
        </w:rPr>
      </w:pPr>
    </w:p>
    <w:p w:rsidR="006F5874" w:rsidRDefault="006F5874" w:rsidP="00BB7C72">
      <w:pPr>
        <w:pStyle w:val="Question"/>
        <w:spacing w:line="360" w:lineRule="auto"/>
        <w:ind w:left="0" w:firstLine="0"/>
        <w:rPr>
          <w:sz w:val="24"/>
        </w:rPr>
      </w:pPr>
    </w:p>
    <w:p w:rsidR="006F5874" w:rsidRDefault="006F5874" w:rsidP="00BB7C72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BB7C72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lastRenderedPageBreak/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FF72CB" w:rsidRDefault="002C5336" w:rsidP="00BB7C72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Despite high</w:t>
      </w:r>
      <w:r w:rsidR="00B11C39">
        <w:rPr>
          <w:sz w:val="24"/>
        </w:rPr>
        <w:t xml:space="preserve"> costs of Safaricom air-time, over</w:t>
      </w:r>
      <w:r>
        <w:rPr>
          <w:sz w:val="24"/>
        </w:rPr>
        <w:t xml:space="preserve"> 80% of Kenyans use Safaricom inspite of other airtimes like Orange</w:t>
      </w:r>
      <w:r w:rsidR="00EF25CF">
        <w:rPr>
          <w:sz w:val="24"/>
        </w:rPr>
        <w:t xml:space="preserve"> and YU charging less.  A mar</w:t>
      </w:r>
      <w:r w:rsidR="00476B24">
        <w:rPr>
          <w:sz w:val="24"/>
        </w:rPr>
        <w:t xml:space="preserve">ket survey has shown that people in Kenya consider it to be a product of superior quality.  Outline five features that may make customers arrive at this conclusion </w:t>
      </w:r>
      <w:r>
        <w:rPr>
          <w:sz w:val="24"/>
        </w:rPr>
        <w:t xml:space="preserve"> </w:t>
      </w:r>
      <w:r w:rsidR="00345F46">
        <w:rPr>
          <w:sz w:val="24"/>
        </w:rPr>
        <w:tab/>
      </w:r>
      <w:r w:rsidR="00345F46">
        <w:rPr>
          <w:sz w:val="24"/>
        </w:rPr>
        <w:tab/>
      </w:r>
      <w:r w:rsidR="00345F46">
        <w:rPr>
          <w:sz w:val="24"/>
        </w:rPr>
        <w:tab/>
      </w:r>
      <w:r w:rsidR="00345F46">
        <w:rPr>
          <w:sz w:val="24"/>
        </w:rPr>
        <w:tab/>
      </w:r>
      <w:r w:rsidR="00345F46">
        <w:rPr>
          <w:sz w:val="24"/>
        </w:rPr>
        <w:tab/>
      </w:r>
      <w:r w:rsidR="00345F46">
        <w:rPr>
          <w:sz w:val="24"/>
        </w:rPr>
        <w:tab/>
        <w:t>(10 Marks)</w:t>
      </w:r>
    </w:p>
    <w:p w:rsidR="00345F46" w:rsidRPr="005B7EB1" w:rsidRDefault="00345F46" w:rsidP="00BB7C72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Using the product life cycle curve.  Explain how Equity Bank can retain its mar</w:t>
      </w:r>
      <w:r w:rsidR="00D22EF9">
        <w:rPr>
          <w:sz w:val="24"/>
        </w:rPr>
        <w:t xml:space="preserve">ket </w:t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</w:r>
      <w:r w:rsidR="00D22EF9">
        <w:rPr>
          <w:sz w:val="24"/>
        </w:rPr>
        <w:tab/>
        <w:t>(10 Marks)</w:t>
      </w: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270AE0" w:rsidRDefault="004B415A" w:rsidP="00BB7C72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five reason as to why production and operations managers should take forecast seriously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4B415A" w:rsidRPr="000C4EBF" w:rsidRDefault="004B415A" w:rsidP="00BB7C72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five phases of production evolution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(10 Marks) </w:t>
      </w:r>
    </w:p>
    <w:sectPr w:rsidR="004B415A" w:rsidRPr="000C4EBF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59E" w:rsidRDefault="0029359E" w:rsidP="00AF76B0">
      <w:pPr>
        <w:spacing w:after="0" w:line="240" w:lineRule="auto"/>
      </w:pPr>
      <w:r>
        <w:separator/>
      </w:r>
    </w:p>
  </w:endnote>
  <w:endnote w:type="continuationSeparator" w:id="1">
    <w:p w:rsidR="0029359E" w:rsidRDefault="0029359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F5874" w:rsidRPr="006F5874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59E" w:rsidRDefault="0029359E" w:rsidP="00AF76B0">
      <w:pPr>
        <w:spacing w:after="0" w:line="240" w:lineRule="auto"/>
      </w:pPr>
      <w:r>
        <w:separator/>
      </w:r>
    </w:p>
  </w:footnote>
  <w:footnote w:type="continuationSeparator" w:id="1">
    <w:p w:rsidR="0029359E" w:rsidRDefault="0029359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75476"/>
    <w:rsid w:val="000757F1"/>
    <w:rsid w:val="00075887"/>
    <w:rsid w:val="00075B63"/>
    <w:rsid w:val="0007693A"/>
    <w:rsid w:val="00077403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F1420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4BD9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86528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EFE"/>
    <w:rsid w:val="00240AC1"/>
    <w:rsid w:val="00240CB8"/>
    <w:rsid w:val="002440C5"/>
    <w:rsid w:val="00244B90"/>
    <w:rsid w:val="00245AA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663"/>
    <w:rsid w:val="00281F20"/>
    <w:rsid w:val="0028371A"/>
    <w:rsid w:val="00284B3A"/>
    <w:rsid w:val="0028555E"/>
    <w:rsid w:val="002910E7"/>
    <w:rsid w:val="00291402"/>
    <w:rsid w:val="0029359E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5F46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C6FD0"/>
    <w:rsid w:val="003D13B0"/>
    <w:rsid w:val="003D22D5"/>
    <w:rsid w:val="003D27FE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E7CF4"/>
    <w:rsid w:val="003F02D8"/>
    <w:rsid w:val="003F1020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B54"/>
    <w:rsid w:val="004823D8"/>
    <w:rsid w:val="00482939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E7C31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7148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B1C"/>
    <w:rsid w:val="0060022E"/>
    <w:rsid w:val="00600F5D"/>
    <w:rsid w:val="006014CA"/>
    <w:rsid w:val="00602E2C"/>
    <w:rsid w:val="00606328"/>
    <w:rsid w:val="0060749A"/>
    <w:rsid w:val="00611079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5303C"/>
    <w:rsid w:val="006538CB"/>
    <w:rsid w:val="00655849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30EC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4930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1EC"/>
    <w:rsid w:val="006F3E63"/>
    <w:rsid w:val="006F47EB"/>
    <w:rsid w:val="006F5874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2E58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5953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A4"/>
    <w:rsid w:val="007A5108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072C5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352A"/>
    <w:rsid w:val="008B5801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39E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1081"/>
    <w:rsid w:val="00A53D4D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1C39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B7C72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78B3"/>
    <w:rsid w:val="00BD7D57"/>
    <w:rsid w:val="00BE08BE"/>
    <w:rsid w:val="00BE3865"/>
    <w:rsid w:val="00BE3D1C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14C2"/>
    <w:rsid w:val="00C32A1E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2EF9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4844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440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369A7"/>
    <w:rsid w:val="00F37FCE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625E"/>
    <w:rsid w:val="00FE7CB0"/>
    <w:rsid w:val="00FF130F"/>
    <w:rsid w:val="00FF16C5"/>
    <w:rsid w:val="00FF1B33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58</cp:revision>
  <cp:lastPrinted>2015-08-19T05:07:00Z</cp:lastPrinted>
  <dcterms:created xsi:type="dcterms:W3CDTF">2015-07-27T14:22:00Z</dcterms:created>
  <dcterms:modified xsi:type="dcterms:W3CDTF">2015-08-19T05:10:00Z</dcterms:modified>
</cp:coreProperties>
</file>