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F0F9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3F0F9E" w:rsidP="003C2260">
      <w:pPr>
        <w:jc w:val="center"/>
        <w:rPr>
          <w:rFonts w:ascii="Maiandra GD" w:hAnsi="Maiandra GD"/>
          <w:b/>
        </w:rPr>
      </w:pPr>
      <w:r w:rsidRPr="003F0F9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1A57A4" w:rsidRDefault="00A13122" w:rsidP="00E35E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B65890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B65890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>
        <w:rPr>
          <w:rFonts w:ascii="Times New Roman" w:hAnsi="Times New Roman"/>
          <w:sz w:val="24"/>
          <w:szCs w:val="24"/>
        </w:rPr>
        <w:t>COMMERCE</w:t>
      </w:r>
      <w:r w:rsidR="001A57A4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>FB 3400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CB0268">
        <w:rPr>
          <w:rFonts w:ascii="Times New Roman" w:hAnsi="Times New Roman"/>
          <w:b/>
          <w:sz w:val="24"/>
          <w:szCs w:val="24"/>
        </w:rPr>
        <w:t>COMPANY LAW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3F0F9E" w:rsidRPr="003F0F9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3F0F9E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3F0F9E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176E6" w:rsidRPr="00454F08" w:rsidRDefault="00200C2A" w:rsidP="00CB0B6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4F08">
        <w:rPr>
          <w:rFonts w:ascii="Times New Roman" w:hAnsi="Times New Roman"/>
          <w:sz w:val="24"/>
          <w:szCs w:val="24"/>
        </w:rPr>
        <w:t>With decided cases discuss four ways in which corporate veil can be lifted through the courts</w:t>
      </w:r>
      <w:r w:rsidR="00454F08">
        <w:rPr>
          <w:rFonts w:ascii="Times New Roman" w:hAnsi="Times New Roman"/>
          <w:sz w:val="24"/>
          <w:szCs w:val="24"/>
        </w:rPr>
        <w:tab/>
      </w:r>
      <w:r w:rsidR="00454F08">
        <w:rPr>
          <w:rFonts w:ascii="Times New Roman" w:hAnsi="Times New Roman"/>
          <w:sz w:val="24"/>
          <w:szCs w:val="24"/>
        </w:rPr>
        <w:tab/>
      </w:r>
      <w:r w:rsidR="00454F08">
        <w:rPr>
          <w:rFonts w:ascii="Times New Roman" w:hAnsi="Times New Roman"/>
          <w:sz w:val="24"/>
          <w:szCs w:val="24"/>
        </w:rPr>
        <w:tab/>
      </w:r>
      <w:r w:rsidR="00454F08">
        <w:rPr>
          <w:rFonts w:ascii="Times New Roman" w:hAnsi="Times New Roman"/>
          <w:sz w:val="24"/>
          <w:szCs w:val="24"/>
        </w:rPr>
        <w:tab/>
      </w:r>
      <w:r w:rsidR="00454F08">
        <w:rPr>
          <w:rFonts w:ascii="Times New Roman" w:hAnsi="Times New Roman"/>
          <w:sz w:val="24"/>
          <w:szCs w:val="24"/>
        </w:rPr>
        <w:tab/>
      </w:r>
      <w:r w:rsidR="00454F08">
        <w:rPr>
          <w:rFonts w:ascii="Times New Roman" w:hAnsi="Times New Roman"/>
          <w:sz w:val="24"/>
          <w:szCs w:val="24"/>
        </w:rPr>
        <w:tab/>
      </w:r>
      <w:r w:rsidR="00454F08">
        <w:rPr>
          <w:rFonts w:ascii="Times New Roman" w:hAnsi="Times New Roman"/>
          <w:sz w:val="24"/>
          <w:szCs w:val="24"/>
        </w:rPr>
        <w:tab/>
      </w:r>
      <w:r w:rsidR="00454F08">
        <w:rPr>
          <w:rFonts w:ascii="Times New Roman" w:hAnsi="Times New Roman"/>
          <w:sz w:val="24"/>
          <w:szCs w:val="24"/>
        </w:rPr>
        <w:tab/>
      </w:r>
      <w:r w:rsidR="00454F08">
        <w:rPr>
          <w:rFonts w:ascii="Times New Roman" w:hAnsi="Times New Roman"/>
          <w:sz w:val="24"/>
          <w:szCs w:val="24"/>
        </w:rPr>
        <w:tab/>
      </w:r>
      <w:r w:rsidR="00454F08">
        <w:rPr>
          <w:rFonts w:ascii="Times New Roman" w:hAnsi="Times New Roman"/>
          <w:sz w:val="24"/>
          <w:szCs w:val="24"/>
        </w:rPr>
        <w:tab/>
        <w:t>(10 Marks)</w:t>
      </w:r>
    </w:p>
    <w:p w:rsidR="00454F08" w:rsidRPr="000459F1" w:rsidRDefault="000459F1" w:rsidP="00CB0B6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454F08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principle established in Solomon Vs Solomon</w:t>
      </w:r>
      <w:r w:rsidR="0064694D">
        <w:rPr>
          <w:rFonts w:ascii="Times New Roman" w:hAnsi="Times New Roman"/>
          <w:sz w:val="24"/>
          <w:szCs w:val="24"/>
        </w:rPr>
        <w:t xml:space="preserve"> &amp;</w:t>
      </w:r>
      <w:r>
        <w:rPr>
          <w:rFonts w:ascii="Times New Roman" w:hAnsi="Times New Roman"/>
          <w:sz w:val="24"/>
          <w:szCs w:val="24"/>
        </w:rPr>
        <w:t xml:space="preserve"> Co. Ltd has been followed in a number of cases and has become the basic principle of the company form of organization”. Explain the ways a one-man company can be formed under companies Act, Cap 486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459F1" w:rsidRPr="000459F1" w:rsidRDefault="000459F1" w:rsidP="00CB0B6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>Discuss the circumstances under which the objects of a company can be altered by a special resolution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459F1" w:rsidRPr="000459F1" w:rsidRDefault="000459F1" w:rsidP="00CB0B6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Explain the meaning and importance of company meetings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459F1" w:rsidRPr="000459F1" w:rsidRDefault="000459F1" w:rsidP="00CB0B6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Discuss three duties of directors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459F1" w:rsidRPr="00E4307D" w:rsidRDefault="000459F1" w:rsidP="000459F1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eastAsiaTheme="minorHAnsi" w:hAnsi="Times New Roman" w:cstheme="minorBidi"/>
          <w:b/>
          <w:sz w:val="24"/>
        </w:rPr>
      </w:pPr>
    </w:p>
    <w:p w:rsidR="00823483" w:rsidRPr="00BD0889" w:rsidRDefault="0007693A" w:rsidP="00BD0889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BD0889">
        <w:rPr>
          <w:rFonts w:ascii="Times New Roman" w:hAnsi="Times New Roman"/>
          <w:b/>
          <w:sz w:val="24"/>
        </w:rPr>
        <w:t xml:space="preserve">QUESTION TWO </w:t>
      </w:r>
      <w:r w:rsidR="00A26214" w:rsidRPr="00BD0889">
        <w:rPr>
          <w:rFonts w:ascii="Times New Roman" w:hAnsi="Times New Roman"/>
          <w:b/>
          <w:sz w:val="24"/>
        </w:rPr>
        <w:t>(</w:t>
      </w:r>
      <w:r w:rsidR="00B07F8D" w:rsidRPr="00BD0889">
        <w:rPr>
          <w:rFonts w:ascii="Times New Roman" w:hAnsi="Times New Roman"/>
          <w:b/>
          <w:sz w:val="24"/>
        </w:rPr>
        <w:t>2</w:t>
      </w:r>
      <w:r w:rsidR="000001D7" w:rsidRPr="00BD0889">
        <w:rPr>
          <w:rFonts w:ascii="Times New Roman" w:hAnsi="Times New Roman"/>
          <w:b/>
          <w:sz w:val="24"/>
        </w:rPr>
        <w:t>0</w:t>
      </w:r>
      <w:r w:rsidR="00587702" w:rsidRPr="00BD0889">
        <w:rPr>
          <w:rFonts w:ascii="Times New Roman" w:hAnsi="Times New Roman"/>
          <w:b/>
          <w:sz w:val="24"/>
        </w:rPr>
        <w:t xml:space="preserve"> MARKS)</w:t>
      </w:r>
    </w:p>
    <w:p w:rsidR="00A3593A" w:rsidRDefault="00A3593A" w:rsidP="00CB0B65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fiduciary position of a promoter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74CAD" w:rsidRDefault="00A3593A" w:rsidP="00CB0B65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exceptions to the doctrine of indoor management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(10 Marks) </w:t>
      </w:r>
      <w:r w:rsidR="00374CAD">
        <w:rPr>
          <w:sz w:val="24"/>
        </w:rPr>
        <w:t xml:space="preserve"> </w:t>
      </w:r>
    </w:p>
    <w:p w:rsidR="00374CAD" w:rsidRDefault="00374CAD" w:rsidP="00374CAD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374CAD" w:rsidRDefault="00374CAD" w:rsidP="00374CAD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1F4BD9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</w:p>
    <w:p w:rsidR="00594150" w:rsidRDefault="00707D87" w:rsidP="00CB0B65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conditions that would make a subscriber for shares or debentures to rescind the contract if the prospectus </w:t>
      </w:r>
      <w:r w:rsidR="00FD26CE">
        <w:rPr>
          <w:sz w:val="24"/>
        </w:rPr>
        <w:t xml:space="preserve"> contain misleading statement or non-disclosure of any material facts </w:t>
      </w:r>
      <w:r w:rsidR="00FD26CE">
        <w:rPr>
          <w:sz w:val="24"/>
        </w:rPr>
        <w:tab/>
      </w:r>
      <w:r w:rsidR="00FD26CE">
        <w:rPr>
          <w:sz w:val="24"/>
        </w:rPr>
        <w:tab/>
      </w:r>
      <w:r w:rsidR="00FD26CE">
        <w:rPr>
          <w:sz w:val="24"/>
        </w:rPr>
        <w:tab/>
      </w:r>
      <w:r w:rsidR="00FD26CE">
        <w:rPr>
          <w:sz w:val="24"/>
        </w:rPr>
        <w:tab/>
      </w:r>
      <w:r w:rsidR="00FD26CE">
        <w:rPr>
          <w:sz w:val="24"/>
        </w:rPr>
        <w:tab/>
      </w:r>
      <w:r w:rsidR="00FD26CE">
        <w:rPr>
          <w:sz w:val="24"/>
        </w:rPr>
        <w:tab/>
      </w:r>
      <w:r w:rsidR="00FD26CE">
        <w:rPr>
          <w:sz w:val="24"/>
        </w:rPr>
        <w:tab/>
      </w:r>
      <w:r w:rsidR="00FD26CE">
        <w:rPr>
          <w:sz w:val="24"/>
        </w:rPr>
        <w:tab/>
      </w:r>
      <w:r w:rsidR="00FD26CE">
        <w:rPr>
          <w:sz w:val="24"/>
        </w:rPr>
        <w:tab/>
      </w:r>
      <w:r w:rsidR="00FD26CE">
        <w:rPr>
          <w:sz w:val="24"/>
        </w:rPr>
        <w:tab/>
        <w:t>(12 Marks)</w:t>
      </w:r>
      <w:r w:rsidR="00374CAD">
        <w:rPr>
          <w:sz w:val="24"/>
        </w:rPr>
        <w:t xml:space="preserve"> </w:t>
      </w:r>
    </w:p>
    <w:p w:rsidR="00FD26CE" w:rsidRDefault="00F52FBA" w:rsidP="00CB0B65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circumstances when a person may become a member of company with</w:t>
      </w:r>
      <w:r w:rsidR="0064694D">
        <w:rPr>
          <w:sz w:val="24"/>
        </w:rPr>
        <w:t>out</w:t>
      </w:r>
      <w:r>
        <w:rPr>
          <w:sz w:val="24"/>
        </w:rPr>
        <w:t xml:space="preserve"> being shareholder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F52FBA" w:rsidRDefault="00F52FBA" w:rsidP="00F52FBA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7D5452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5B7EB1" w:rsidRDefault="00D40BDF" w:rsidP="00CB0B65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general principles regarding offer and acceptance to a contract </w:t>
      </w:r>
      <w:r w:rsidR="00E80705">
        <w:rPr>
          <w:sz w:val="24"/>
        </w:rPr>
        <w:t>involving</w:t>
      </w:r>
      <w:r>
        <w:rPr>
          <w:sz w:val="24"/>
        </w:rPr>
        <w:t xml:space="preserve"> application </w:t>
      </w:r>
      <w:r w:rsidR="00E80705">
        <w:rPr>
          <w:sz w:val="24"/>
        </w:rPr>
        <w:t>for and allotment of shares</w:t>
      </w:r>
      <w:r w:rsidR="00E80705">
        <w:rPr>
          <w:sz w:val="24"/>
        </w:rPr>
        <w:tab/>
      </w:r>
      <w:r w:rsidR="00E80705">
        <w:rPr>
          <w:sz w:val="24"/>
        </w:rPr>
        <w:tab/>
      </w:r>
      <w:r w:rsidR="00E80705">
        <w:rPr>
          <w:sz w:val="24"/>
        </w:rPr>
        <w:tab/>
      </w:r>
      <w:r w:rsidR="00E80705">
        <w:rPr>
          <w:sz w:val="24"/>
        </w:rPr>
        <w:tab/>
      </w:r>
      <w:r w:rsidR="00E80705">
        <w:rPr>
          <w:sz w:val="24"/>
        </w:rPr>
        <w:tab/>
      </w:r>
      <w:r w:rsidR="00E80705">
        <w:rPr>
          <w:sz w:val="24"/>
        </w:rPr>
        <w:tab/>
        <w:t>(10 Marks)</w:t>
      </w:r>
    </w:p>
    <w:p w:rsidR="00D67E17" w:rsidRDefault="00E80705" w:rsidP="00CB0B65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The statute (Cap 486) together with articles of association gives the power to Board of Directors to manage the company.  Discuss when the members have a right to intervene</w:t>
      </w:r>
      <w:r w:rsidR="00D67E17">
        <w:rPr>
          <w:sz w:val="24"/>
        </w:rPr>
        <w:t xml:space="preserve"> and take away such management</w:t>
      </w:r>
      <w:r w:rsidR="00D67E17">
        <w:rPr>
          <w:sz w:val="24"/>
        </w:rPr>
        <w:tab/>
      </w:r>
      <w:r w:rsidR="00D67E17">
        <w:rPr>
          <w:sz w:val="24"/>
        </w:rPr>
        <w:tab/>
      </w:r>
      <w:r w:rsidR="00D67E17">
        <w:rPr>
          <w:sz w:val="24"/>
        </w:rPr>
        <w:tab/>
      </w:r>
      <w:r w:rsidR="00D67E17">
        <w:rPr>
          <w:sz w:val="24"/>
        </w:rPr>
        <w:tab/>
      </w:r>
      <w:r w:rsidR="00D67E17">
        <w:rPr>
          <w:sz w:val="24"/>
        </w:rPr>
        <w:tab/>
      </w:r>
      <w:r w:rsidR="00D67E17">
        <w:rPr>
          <w:sz w:val="24"/>
        </w:rPr>
        <w:tab/>
      </w:r>
      <w:r w:rsidR="00D67E17">
        <w:rPr>
          <w:sz w:val="24"/>
        </w:rPr>
        <w:tab/>
        <w:t>(10 Marks)</w:t>
      </w:r>
    </w:p>
    <w:p w:rsidR="00E80705" w:rsidRPr="005B7EB1" w:rsidRDefault="00E80705" w:rsidP="00D67E17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</w:t>
      </w: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C8131E" w:rsidRDefault="00763E7D" w:rsidP="00CB0B65">
      <w:pPr>
        <w:pStyle w:val="Question"/>
        <w:numPr>
          <w:ilvl w:val="0"/>
          <w:numId w:val="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three </w:t>
      </w:r>
      <w:r w:rsidR="00C93BD9">
        <w:rPr>
          <w:sz w:val="24"/>
        </w:rPr>
        <w:t>ways in which a company may be wound-up</w:t>
      </w:r>
      <w:r w:rsidR="00C93BD9">
        <w:rPr>
          <w:sz w:val="24"/>
        </w:rPr>
        <w:tab/>
      </w:r>
      <w:r w:rsidR="00C93BD9">
        <w:rPr>
          <w:sz w:val="24"/>
        </w:rPr>
        <w:tab/>
      </w:r>
      <w:r w:rsidR="00C93BD9">
        <w:rPr>
          <w:sz w:val="24"/>
        </w:rPr>
        <w:tab/>
        <w:t>(12 Marks)</w:t>
      </w:r>
    </w:p>
    <w:p w:rsidR="00C93BD9" w:rsidRDefault="00C93BD9" w:rsidP="00CB0B65">
      <w:pPr>
        <w:pStyle w:val="Question"/>
        <w:numPr>
          <w:ilvl w:val="0"/>
          <w:numId w:val="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disadvantages of incorporation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sectPr w:rsidR="00C93BD9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6EE" w:rsidRDefault="00E876EE" w:rsidP="00AF76B0">
      <w:pPr>
        <w:spacing w:after="0" w:line="240" w:lineRule="auto"/>
      </w:pPr>
      <w:r>
        <w:separator/>
      </w:r>
    </w:p>
  </w:endnote>
  <w:endnote w:type="continuationSeparator" w:id="1">
    <w:p w:rsidR="00E876EE" w:rsidRDefault="00E876E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4694D" w:rsidRPr="0064694D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6EE" w:rsidRDefault="00E876EE" w:rsidP="00AF76B0">
      <w:pPr>
        <w:spacing w:after="0" w:line="240" w:lineRule="auto"/>
      </w:pPr>
      <w:r>
        <w:separator/>
      </w:r>
    </w:p>
  </w:footnote>
  <w:footnote w:type="continuationSeparator" w:id="1">
    <w:p w:rsidR="00E876EE" w:rsidRDefault="00E876E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A0234"/>
    <w:multiLevelType w:val="hybridMultilevel"/>
    <w:tmpl w:val="59FA5DAC"/>
    <w:lvl w:ilvl="0" w:tplc="FB06D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D1A96"/>
    <w:multiLevelType w:val="hybridMultilevel"/>
    <w:tmpl w:val="29CC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7F1"/>
    <w:rsid w:val="00075887"/>
    <w:rsid w:val="00075B63"/>
    <w:rsid w:val="0007693A"/>
    <w:rsid w:val="00077403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F22"/>
    <w:rsid w:val="000B05C7"/>
    <w:rsid w:val="000B201E"/>
    <w:rsid w:val="000B32FB"/>
    <w:rsid w:val="000C1741"/>
    <w:rsid w:val="000C2C49"/>
    <w:rsid w:val="000C3C49"/>
    <w:rsid w:val="000C3D9C"/>
    <w:rsid w:val="000C747F"/>
    <w:rsid w:val="000D122E"/>
    <w:rsid w:val="000D199C"/>
    <w:rsid w:val="000D2457"/>
    <w:rsid w:val="000D29C2"/>
    <w:rsid w:val="000D7492"/>
    <w:rsid w:val="000E1D51"/>
    <w:rsid w:val="000E2BB0"/>
    <w:rsid w:val="000E2BDB"/>
    <w:rsid w:val="000E3C90"/>
    <w:rsid w:val="000E46EA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618A"/>
    <w:rsid w:val="00146767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86528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72DA"/>
    <w:rsid w:val="00200C2A"/>
    <w:rsid w:val="0020287C"/>
    <w:rsid w:val="0020289E"/>
    <w:rsid w:val="00204B78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0E1E"/>
    <w:rsid w:val="00231E46"/>
    <w:rsid w:val="002328C0"/>
    <w:rsid w:val="00233DDD"/>
    <w:rsid w:val="002346D3"/>
    <w:rsid w:val="00235EFE"/>
    <w:rsid w:val="00240AC1"/>
    <w:rsid w:val="00240CB8"/>
    <w:rsid w:val="00244B90"/>
    <w:rsid w:val="00245AA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12C6"/>
    <w:rsid w:val="00272F67"/>
    <w:rsid w:val="0027359C"/>
    <w:rsid w:val="0027401F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1402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D13B0"/>
    <w:rsid w:val="003D22D5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F02D8"/>
    <w:rsid w:val="003F0F9E"/>
    <w:rsid w:val="003F1020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42A0"/>
    <w:rsid w:val="004746DD"/>
    <w:rsid w:val="00475882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7148"/>
    <w:rsid w:val="0057128E"/>
    <w:rsid w:val="00572DBF"/>
    <w:rsid w:val="005739B2"/>
    <w:rsid w:val="00574D2B"/>
    <w:rsid w:val="00575B0C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B1C"/>
    <w:rsid w:val="0060022E"/>
    <w:rsid w:val="00600F5D"/>
    <w:rsid w:val="006014CA"/>
    <w:rsid w:val="00602E2C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4694D"/>
    <w:rsid w:val="0065303C"/>
    <w:rsid w:val="006538CB"/>
    <w:rsid w:val="00655849"/>
    <w:rsid w:val="006564C6"/>
    <w:rsid w:val="00656644"/>
    <w:rsid w:val="00656844"/>
    <w:rsid w:val="00656EEB"/>
    <w:rsid w:val="006577E4"/>
    <w:rsid w:val="00660586"/>
    <w:rsid w:val="00661797"/>
    <w:rsid w:val="00664EC2"/>
    <w:rsid w:val="00665588"/>
    <w:rsid w:val="0066564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6190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1EC"/>
    <w:rsid w:val="006F3E63"/>
    <w:rsid w:val="006F47EB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C16"/>
    <w:rsid w:val="007A1FA9"/>
    <w:rsid w:val="007A2499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6209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78B3"/>
    <w:rsid w:val="00BD7D57"/>
    <w:rsid w:val="00BE08BE"/>
    <w:rsid w:val="00BE3865"/>
    <w:rsid w:val="00BE3D1C"/>
    <w:rsid w:val="00BE43D1"/>
    <w:rsid w:val="00BE44F5"/>
    <w:rsid w:val="00BE5222"/>
    <w:rsid w:val="00BE6268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14C2"/>
    <w:rsid w:val="00C32A1E"/>
    <w:rsid w:val="00C36D6C"/>
    <w:rsid w:val="00C36E44"/>
    <w:rsid w:val="00C37455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A30AE"/>
    <w:rsid w:val="00CA3DAC"/>
    <w:rsid w:val="00CA6273"/>
    <w:rsid w:val="00CA6D1C"/>
    <w:rsid w:val="00CA7E99"/>
    <w:rsid w:val="00CB0268"/>
    <w:rsid w:val="00CB0B65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BDF"/>
    <w:rsid w:val="00D41A6D"/>
    <w:rsid w:val="00D436C9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923"/>
    <w:rsid w:val="00DE0D4F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75F6"/>
    <w:rsid w:val="00E77CCC"/>
    <w:rsid w:val="00E806F5"/>
    <w:rsid w:val="00E80705"/>
    <w:rsid w:val="00E857D2"/>
    <w:rsid w:val="00E86CA5"/>
    <w:rsid w:val="00E876EE"/>
    <w:rsid w:val="00E92B62"/>
    <w:rsid w:val="00E92BDF"/>
    <w:rsid w:val="00E93897"/>
    <w:rsid w:val="00E9491E"/>
    <w:rsid w:val="00E9574D"/>
    <w:rsid w:val="00E95A8B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369A7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2101"/>
    <w:rsid w:val="00FE2484"/>
    <w:rsid w:val="00FE36AE"/>
    <w:rsid w:val="00FE4181"/>
    <w:rsid w:val="00FE625E"/>
    <w:rsid w:val="00FE7CB0"/>
    <w:rsid w:val="00FF130F"/>
    <w:rsid w:val="00FF16C5"/>
    <w:rsid w:val="00FF1F21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22</cp:revision>
  <cp:lastPrinted>2015-07-27T12:05:00Z</cp:lastPrinted>
  <dcterms:created xsi:type="dcterms:W3CDTF">2015-07-27T12:06:00Z</dcterms:created>
  <dcterms:modified xsi:type="dcterms:W3CDTF">2015-08-04T08:08:00Z</dcterms:modified>
</cp:coreProperties>
</file>