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F1" w:rsidRDefault="00DA67F1" w:rsidP="00DA67F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67F1" w:rsidRDefault="00DA67F1" w:rsidP="00DA67F1">
      <w:pPr>
        <w:spacing w:line="360" w:lineRule="auto"/>
        <w:jc w:val="center"/>
      </w:pPr>
    </w:p>
    <w:p w:rsidR="00DA67F1" w:rsidRDefault="00DA67F1" w:rsidP="00DA67F1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DA67F1" w:rsidRDefault="00DA67F1" w:rsidP="00DA67F1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DA67F1" w:rsidRDefault="00DA67F1" w:rsidP="00DA67F1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DA67F1" w:rsidRDefault="00DA67F1" w:rsidP="00DA67F1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DA67F1" w:rsidRDefault="00DA67F1" w:rsidP="00DA67F1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DA67F1" w:rsidRDefault="00953AAE" w:rsidP="00DA67F1">
      <w:pPr>
        <w:spacing w:line="360" w:lineRule="auto"/>
        <w:jc w:val="center"/>
        <w:rPr>
          <w:rFonts w:ascii="Maiandra GD" w:hAnsi="Maiandra GD"/>
          <w:b/>
        </w:rPr>
      </w:pPr>
      <w:r w:rsidRPr="00953AAE">
        <w:rPr>
          <w:rFonts w:asciiTheme="minorHAnsi" w:hAnsiTheme="minorHAn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DA67F1" w:rsidRDefault="00DA67F1" w:rsidP="00DA67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DA67F1" w:rsidRDefault="004E63A6" w:rsidP="00DA67F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DA67F1">
        <w:rPr>
          <w:rFonts w:ascii="Times New Roman" w:hAnsi="Times New Roman"/>
          <w:sz w:val="24"/>
          <w:szCs w:val="24"/>
        </w:rPr>
        <w:t xml:space="preserve"> YEAR, FIRST SEMESTER EXAMINATION FOR THE DEGREE OF BACHELOR OF COMMERCE </w:t>
      </w:r>
    </w:p>
    <w:p w:rsidR="00DA67F1" w:rsidRDefault="00DA67F1" w:rsidP="00DA67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BFC </w:t>
      </w:r>
      <w:r w:rsidR="00495905">
        <w:rPr>
          <w:rFonts w:ascii="Times New Roman" w:hAnsi="Times New Roman"/>
          <w:b/>
          <w:sz w:val="24"/>
          <w:szCs w:val="24"/>
        </w:rPr>
        <w:t>3226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495905">
        <w:rPr>
          <w:rFonts w:ascii="Times New Roman" w:hAnsi="Times New Roman"/>
          <w:b/>
          <w:sz w:val="24"/>
          <w:szCs w:val="24"/>
        </w:rPr>
        <w:t xml:space="preserve">INTRODUCTION TO FINANCIAL MANAGEMENT </w:t>
      </w:r>
    </w:p>
    <w:p w:rsidR="00DA67F1" w:rsidRDefault="00953AAE" w:rsidP="00DA67F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53AAE">
        <w:rPr>
          <w:rFonts w:asciiTheme="minorHAnsi" w:hAnsiTheme="minorHAnsi"/>
        </w:rPr>
        <w:pict>
          <v:shape id="_x0000_s1031" type="#_x0000_t32" style="position:absolute;left:0;text-align:left;margin-left:-1in;margin-top:23.5pt;width:612.45pt;height:0;z-index:251658240" o:connectortype="straight"/>
        </w:pict>
      </w:r>
      <w:r w:rsidR="00DA67F1">
        <w:rPr>
          <w:rFonts w:ascii="Times New Roman" w:hAnsi="Times New Roman"/>
          <w:b/>
          <w:sz w:val="24"/>
          <w:szCs w:val="24"/>
        </w:rPr>
        <w:t xml:space="preserve">DATE: </w:t>
      </w:r>
      <w:r w:rsidR="008C420F">
        <w:rPr>
          <w:rFonts w:ascii="Times New Roman" w:hAnsi="Times New Roman"/>
          <w:b/>
          <w:sz w:val="24"/>
          <w:szCs w:val="24"/>
        </w:rPr>
        <w:t xml:space="preserve">APRIL </w:t>
      </w:r>
      <w:r w:rsidR="00DA67F1">
        <w:rPr>
          <w:rFonts w:ascii="Times New Roman" w:hAnsi="Times New Roman"/>
          <w:b/>
          <w:sz w:val="24"/>
          <w:szCs w:val="24"/>
        </w:rPr>
        <w:t>2015</w:t>
      </w:r>
      <w:r w:rsidR="00DA67F1">
        <w:rPr>
          <w:rFonts w:ascii="Times New Roman" w:hAnsi="Times New Roman"/>
          <w:b/>
          <w:sz w:val="24"/>
          <w:szCs w:val="24"/>
        </w:rPr>
        <w:tab/>
      </w:r>
      <w:r w:rsidR="00DA67F1">
        <w:rPr>
          <w:rFonts w:ascii="Times New Roman" w:hAnsi="Times New Roman"/>
          <w:b/>
          <w:sz w:val="24"/>
          <w:szCs w:val="24"/>
        </w:rPr>
        <w:tab/>
      </w:r>
      <w:r w:rsidR="00DA67F1">
        <w:rPr>
          <w:rFonts w:ascii="Times New Roman" w:hAnsi="Times New Roman"/>
          <w:b/>
          <w:sz w:val="24"/>
          <w:szCs w:val="24"/>
        </w:rPr>
        <w:tab/>
      </w:r>
      <w:r w:rsidR="00DA67F1">
        <w:rPr>
          <w:rFonts w:ascii="Times New Roman" w:hAnsi="Times New Roman"/>
          <w:b/>
          <w:sz w:val="24"/>
          <w:szCs w:val="24"/>
        </w:rPr>
        <w:tab/>
      </w:r>
      <w:r w:rsidR="00DA67F1">
        <w:rPr>
          <w:rFonts w:ascii="Times New Roman" w:hAnsi="Times New Roman"/>
          <w:b/>
          <w:sz w:val="24"/>
          <w:szCs w:val="24"/>
        </w:rPr>
        <w:tab/>
      </w:r>
      <w:r w:rsidR="00DA67F1">
        <w:rPr>
          <w:rFonts w:ascii="Times New Roman" w:hAnsi="Times New Roman"/>
          <w:b/>
          <w:sz w:val="24"/>
          <w:szCs w:val="24"/>
        </w:rPr>
        <w:tab/>
      </w:r>
      <w:r w:rsidR="00DA67F1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DA67F1">
        <w:rPr>
          <w:rFonts w:ascii="Times New Roman" w:hAnsi="Times New Roman"/>
          <w:b/>
          <w:sz w:val="24"/>
          <w:szCs w:val="24"/>
        </w:rPr>
        <w:t>HOURS</w:t>
      </w:r>
    </w:p>
    <w:p w:rsidR="00DA67F1" w:rsidRDefault="00953AAE" w:rsidP="00DA67F1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53AAE">
        <w:rPr>
          <w:rFonts w:asciiTheme="minorHAnsi" w:hAnsiTheme="minorHAnsi"/>
        </w:rPr>
        <w:pict>
          <v:shape id="_x0000_s1032" type="#_x0000_t32" style="position:absolute;margin-left:-1in;margin-top:21.35pt;width:612.45pt;height:0;z-index:251659264" o:connectortype="straight"/>
        </w:pict>
      </w:r>
      <w:r w:rsidR="00DA67F1">
        <w:rPr>
          <w:rFonts w:ascii="Times New Roman" w:hAnsi="Times New Roman"/>
          <w:b/>
          <w:sz w:val="24"/>
          <w:szCs w:val="24"/>
        </w:rPr>
        <w:t xml:space="preserve">INSTRUCTIONS:  </w:t>
      </w:r>
      <w:r w:rsidR="00DA67F1">
        <w:rPr>
          <w:rFonts w:ascii="Times New Roman" w:hAnsi="Times New Roman"/>
          <w:i/>
          <w:sz w:val="24"/>
          <w:szCs w:val="24"/>
        </w:rPr>
        <w:t>Answer question</w:t>
      </w:r>
      <w:r w:rsidR="00DA67F1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DA67F1">
        <w:rPr>
          <w:rFonts w:ascii="Times New Roman" w:hAnsi="Times New Roman"/>
          <w:i/>
          <w:sz w:val="24"/>
          <w:szCs w:val="24"/>
        </w:rPr>
        <w:t xml:space="preserve">and any other </w:t>
      </w:r>
      <w:r w:rsidR="00DA67F1">
        <w:rPr>
          <w:rFonts w:ascii="Times New Roman" w:hAnsi="Times New Roman"/>
          <w:b/>
          <w:i/>
          <w:sz w:val="24"/>
          <w:szCs w:val="24"/>
        </w:rPr>
        <w:t>two</w:t>
      </w:r>
      <w:r w:rsidR="00DA67F1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DA67F1" w:rsidRDefault="00DA67F1" w:rsidP="00DA67F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307B15" w:rsidRDefault="00307B15" w:rsidP="00307B15">
      <w:pPr>
        <w:pStyle w:val="ListParagraph"/>
        <w:numPr>
          <w:ilvl w:val="0"/>
          <w:numId w:val="28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agency problem, how does it arise and how is it resolved?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07B15" w:rsidRDefault="00307B15" w:rsidP="00307B15">
      <w:pPr>
        <w:pStyle w:val="ListParagraph"/>
        <w:numPr>
          <w:ilvl w:val="0"/>
          <w:numId w:val="28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is the capital structure of </w:t>
      </w:r>
      <w:proofErr w:type="spellStart"/>
      <w:r>
        <w:rPr>
          <w:rFonts w:ascii="Times New Roman" w:hAnsi="Times New Roman"/>
          <w:sz w:val="24"/>
          <w:szCs w:val="24"/>
        </w:rPr>
        <w:t>Mbote</w:t>
      </w:r>
      <w:proofErr w:type="spellEnd"/>
      <w:r>
        <w:rPr>
          <w:rFonts w:ascii="Times New Roman" w:hAnsi="Times New Roman"/>
          <w:sz w:val="24"/>
          <w:szCs w:val="24"/>
        </w:rPr>
        <w:t xml:space="preserve"> Ltd.</w:t>
      </w:r>
    </w:p>
    <w:p w:rsidR="00307B15" w:rsidRDefault="00307B15" w:rsidP="00307B15">
      <w:pPr>
        <w:tabs>
          <w:tab w:val="left" w:pos="5549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07B15" w:rsidRDefault="00307B15" w:rsidP="00307B15">
      <w:pPr>
        <w:tabs>
          <w:tab w:val="left" w:pos="5549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Ordinary shares of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10 each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800,000</w:t>
      </w:r>
    </w:p>
    <w:p w:rsidR="00307B15" w:rsidRDefault="00307B15" w:rsidP="00307B15">
      <w:pPr>
        <w:tabs>
          <w:tab w:val="left" w:pos="5549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10% preference shares of 10 each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700,000</w:t>
      </w:r>
    </w:p>
    <w:p w:rsidR="00307B15" w:rsidRDefault="00307B15" w:rsidP="00307B15">
      <w:pPr>
        <w:tabs>
          <w:tab w:val="left" w:pos="5549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12% debentures </w:t>
      </w:r>
      <w:r>
        <w:rPr>
          <w:rFonts w:ascii="Times New Roman" w:hAnsi="Times New Roman"/>
          <w:sz w:val="24"/>
          <w:szCs w:val="24"/>
        </w:rPr>
        <w:tab/>
        <w:t xml:space="preserve">    400,000</w:t>
      </w:r>
    </w:p>
    <w:p w:rsidR="00233E5A" w:rsidRDefault="00233E5A" w:rsidP="00307B15">
      <w:pPr>
        <w:tabs>
          <w:tab w:val="left" w:pos="5549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14% loan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3E5A">
        <w:rPr>
          <w:rFonts w:ascii="Times New Roman" w:hAnsi="Times New Roman"/>
          <w:sz w:val="24"/>
          <w:szCs w:val="24"/>
          <w:u w:val="single"/>
        </w:rPr>
        <w:t>500,000</w:t>
      </w:r>
    </w:p>
    <w:p w:rsidR="00233E5A" w:rsidRPr="00233E5A" w:rsidRDefault="00233E5A" w:rsidP="00307B15">
      <w:pPr>
        <w:tabs>
          <w:tab w:val="left" w:pos="5549"/>
        </w:tabs>
        <w:spacing w:line="360" w:lineRule="auto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233E5A">
        <w:rPr>
          <w:rFonts w:ascii="Times New Roman" w:hAnsi="Times New Roman"/>
          <w:sz w:val="24"/>
          <w:szCs w:val="24"/>
          <w:u w:val="double"/>
        </w:rPr>
        <w:t>2,400,000</w:t>
      </w:r>
    </w:p>
    <w:p w:rsidR="00307B15" w:rsidRPr="00233E5A" w:rsidRDefault="00233E5A" w:rsidP="00307B1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33E5A">
        <w:rPr>
          <w:rFonts w:ascii="Times New Roman" w:hAnsi="Times New Roman"/>
          <w:b/>
          <w:sz w:val="24"/>
          <w:szCs w:val="24"/>
        </w:rPr>
        <w:lastRenderedPageBreak/>
        <w:t>Additional Information</w:t>
      </w:r>
    </w:p>
    <w:p w:rsidR="00233E5A" w:rsidRDefault="00233E5A" w:rsidP="00233E5A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Ordinary shares dividend is paid at the rate of 7%</w:t>
      </w:r>
    </w:p>
    <w:p w:rsidR="00233E5A" w:rsidRDefault="00A719B6" w:rsidP="00233E5A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market value of ordinary shares is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22</w:t>
      </w:r>
    </w:p>
    <w:p w:rsidR="00A719B6" w:rsidRDefault="00A719B6" w:rsidP="00233E5A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Market value of preference share </w:t>
      </w:r>
      <w:proofErr w:type="gramStart"/>
      <w:r>
        <w:rPr>
          <w:rFonts w:ascii="Times New Roman" w:hAnsi="Times New Roman"/>
          <w:sz w:val="24"/>
          <w:szCs w:val="24"/>
        </w:rPr>
        <w:t>is  24</w:t>
      </w:r>
      <w:proofErr w:type="gramEnd"/>
      <w:r>
        <w:rPr>
          <w:rFonts w:ascii="Times New Roman" w:hAnsi="Times New Roman"/>
          <w:sz w:val="24"/>
          <w:szCs w:val="24"/>
        </w:rPr>
        <w:t xml:space="preserve"> and debentures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98</w:t>
      </w:r>
    </w:p>
    <w:p w:rsidR="00A719B6" w:rsidRDefault="00A719B6" w:rsidP="00233E5A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growth rate for the company is 4%</w:t>
      </w:r>
    </w:p>
    <w:p w:rsidR="00A719B6" w:rsidRDefault="00A719B6" w:rsidP="00233E5A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Corporation tax is at the rate of 30%</w:t>
      </w:r>
    </w:p>
    <w:p w:rsidR="00A719B6" w:rsidRPr="00A719B6" w:rsidRDefault="00A719B6" w:rsidP="00A719B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719B6">
        <w:rPr>
          <w:rFonts w:ascii="Times New Roman" w:hAnsi="Times New Roman"/>
          <w:b/>
          <w:sz w:val="24"/>
          <w:szCs w:val="24"/>
        </w:rPr>
        <w:t>Required:</w:t>
      </w:r>
    </w:p>
    <w:p w:rsidR="00307B15" w:rsidRDefault="00A719B6" w:rsidP="00A719B6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719B6">
        <w:rPr>
          <w:rFonts w:ascii="Times New Roman" w:hAnsi="Times New Roman"/>
          <w:sz w:val="24"/>
          <w:szCs w:val="24"/>
        </w:rPr>
        <w:t>Determine the weighted average cost of capital (WACC) using the market value weights.</w:t>
      </w:r>
    </w:p>
    <w:p w:rsidR="00A719B6" w:rsidRPr="00A719B6" w:rsidRDefault="00A719B6" w:rsidP="00A719B6">
      <w:pPr>
        <w:spacing w:line="24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(14 Marks)</w:t>
      </w:r>
    </w:p>
    <w:p w:rsidR="00DA67F1" w:rsidRPr="00A719B6" w:rsidRDefault="00A719B6" w:rsidP="00A719B6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four factors that influence the capital structure of a firm.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A67F1" w:rsidRPr="005574B1" w:rsidRDefault="00DA67F1" w:rsidP="00DA67F1">
      <w:pPr>
        <w:spacing w:line="360" w:lineRule="auto"/>
        <w:rPr>
          <w:rFonts w:ascii="Times New Roman" w:hAnsi="Times New Roman"/>
          <w:sz w:val="24"/>
          <w:szCs w:val="24"/>
        </w:rPr>
      </w:pPr>
      <w:r w:rsidRPr="005574B1">
        <w:rPr>
          <w:rFonts w:ascii="Times New Roman" w:hAnsi="Times New Roman"/>
          <w:b/>
          <w:sz w:val="24"/>
          <w:szCs w:val="24"/>
        </w:rPr>
        <w:t>QUESTION TWO (</w:t>
      </w:r>
      <w:r>
        <w:rPr>
          <w:rFonts w:ascii="Times New Roman" w:hAnsi="Times New Roman"/>
          <w:b/>
          <w:sz w:val="24"/>
          <w:szCs w:val="24"/>
        </w:rPr>
        <w:t>20</w:t>
      </w:r>
      <w:r w:rsidRPr="005574B1">
        <w:rPr>
          <w:rFonts w:ascii="Times New Roman" w:hAnsi="Times New Roman"/>
          <w:b/>
          <w:sz w:val="24"/>
          <w:szCs w:val="24"/>
        </w:rPr>
        <w:t xml:space="preserve"> MARKS</w:t>
      </w:r>
      <w:r w:rsidRPr="005574B1">
        <w:rPr>
          <w:rFonts w:ascii="Times New Roman" w:hAnsi="Times New Roman"/>
          <w:sz w:val="24"/>
          <w:szCs w:val="24"/>
        </w:rPr>
        <w:t>)</w:t>
      </w:r>
    </w:p>
    <w:p w:rsidR="00DA67F1" w:rsidRDefault="00A719B6" w:rsidP="00DA67F1">
      <w:pPr>
        <w:pStyle w:val="ListParagraph"/>
        <w:numPr>
          <w:ilvl w:val="0"/>
          <w:numId w:val="1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four factors that influence the cost of capital in any given economy.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719B6" w:rsidRDefault="00A719B6" w:rsidP="00DA67F1">
      <w:pPr>
        <w:pStyle w:val="ListParagraph"/>
        <w:numPr>
          <w:ilvl w:val="0"/>
          <w:numId w:val="1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four practical considerations that directors of a company should take into account in determining a dividend policy.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719B6" w:rsidRDefault="00A719B6" w:rsidP="00A719B6">
      <w:pPr>
        <w:pStyle w:val="ListParagraph"/>
        <w:numPr>
          <w:ilvl w:val="0"/>
          <w:numId w:val="19"/>
        </w:numPr>
        <w:spacing w:line="24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Financial management activities are the back bone of any business organization. Discuss.</w:t>
      </w:r>
    </w:p>
    <w:p w:rsidR="00914ADE" w:rsidRDefault="00DA67F1" w:rsidP="00914ADE">
      <w:pPr>
        <w:spacing w:line="240" w:lineRule="auto"/>
        <w:ind w:left="7200" w:firstLine="720"/>
        <w:rPr>
          <w:rFonts w:ascii="Times New Roman" w:hAnsi="Times New Roman"/>
          <w:sz w:val="24"/>
          <w:szCs w:val="24"/>
        </w:rPr>
      </w:pPr>
      <w:r w:rsidRPr="00112207">
        <w:rPr>
          <w:rFonts w:ascii="Times New Roman" w:hAnsi="Times New Roman"/>
          <w:sz w:val="24"/>
          <w:szCs w:val="24"/>
        </w:rPr>
        <w:t>(</w:t>
      </w:r>
      <w:r w:rsidR="00A719B6">
        <w:rPr>
          <w:rFonts w:ascii="Times New Roman" w:hAnsi="Times New Roman"/>
          <w:sz w:val="24"/>
          <w:szCs w:val="24"/>
        </w:rPr>
        <w:t>8</w:t>
      </w:r>
      <w:r w:rsidRPr="00112207">
        <w:rPr>
          <w:rFonts w:ascii="Times New Roman" w:hAnsi="Times New Roman"/>
          <w:sz w:val="24"/>
          <w:szCs w:val="24"/>
        </w:rPr>
        <w:t xml:space="preserve"> Marks)</w:t>
      </w:r>
    </w:p>
    <w:p w:rsidR="00DA67F1" w:rsidRPr="00914ADE" w:rsidRDefault="00DA67F1" w:rsidP="00914ADE">
      <w:pPr>
        <w:spacing w:line="240" w:lineRule="auto"/>
        <w:rPr>
          <w:rFonts w:ascii="Times New Roman" w:hAnsi="Times New Roman"/>
          <w:sz w:val="24"/>
          <w:szCs w:val="24"/>
        </w:rPr>
      </w:pPr>
      <w:r w:rsidRPr="001A33E2">
        <w:rPr>
          <w:rFonts w:ascii="Times New Roman" w:hAnsi="Times New Roman"/>
          <w:b/>
          <w:sz w:val="24"/>
          <w:szCs w:val="24"/>
        </w:rPr>
        <w:t>QUESTION THREE</w:t>
      </w:r>
      <w:r>
        <w:rPr>
          <w:rFonts w:ascii="Times New Roman" w:hAnsi="Times New Roman"/>
          <w:b/>
          <w:sz w:val="24"/>
          <w:szCs w:val="24"/>
        </w:rPr>
        <w:t xml:space="preserve"> (15 MARKS)</w:t>
      </w:r>
    </w:p>
    <w:p w:rsidR="00DA67F1" w:rsidRDefault="00914ADE" w:rsidP="00DA67F1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approaches that could be used by a company to finance its working capital requirements.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14ADE" w:rsidRDefault="00914ADE" w:rsidP="00DA67F1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Geda</w:t>
      </w:r>
      <w:proofErr w:type="spellEnd"/>
      <w:r>
        <w:rPr>
          <w:rFonts w:ascii="Times New Roman" w:hAnsi="Times New Roman"/>
          <w:sz w:val="24"/>
          <w:szCs w:val="24"/>
        </w:rPr>
        <w:t xml:space="preserve"> Ltd owns a hardware stores which keeps cement and iron sheets, every year he purchases 100,000 bags of cement and 100,000 pieces of iron sheet each of these items on average costs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 xml:space="preserve">. 500 per piece, the cost of holding each piece in store per annum </w:t>
      </w:r>
      <w:proofErr w:type="gramStart"/>
      <w:r>
        <w:rPr>
          <w:rFonts w:ascii="Times New Roman" w:hAnsi="Times New Roman"/>
          <w:sz w:val="24"/>
          <w:szCs w:val="24"/>
        </w:rPr>
        <w:t>is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 xml:space="preserve">. 50. The cost of reordering and delivery </w:t>
      </w:r>
      <w:r w:rsidR="002819B2">
        <w:rPr>
          <w:rFonts w:ascii="Times New Roman" w:hAnsi="Times New Roman"/>
          <w:sz w:val="24"/>
          <w:szCs w:val="24"/>
        </w:rPr>
        <w:t>of a</w:t>
      </w:r>
      <w:r>
        <w:rPr>
          <w:rFonts w:ascii="Times New Roman" w:hAnsi="Times New Roman"/>
          <w:sz w:val="24"/>
          <w:szCs w:val="24"/>
        </w:rPr>
        <w:t xml:space="preserve"> batch is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25,000 regardless of the size of the order.</w:t>
      </w:r>
    </w:p>
    <w:p w:rsidR="002819B2" w:rsidRPr="002819B2" w:rsidRDefault="002819B2" w:rsidP="002819B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819B2">
        <w:rPr>
          <w:rFonts w:ascii="Times New Roman" w:hAnsi="Times New Roman"/>
          <w:b/>
          <w:sz w:val="24"/>
          <w:szCs w:val="24"/>
        </w:rPr>
        <w:t>Required;</w:t>
      </w:r>
    </w:p>
    <w:p w:rsidR="00DA67F1" w:rsidRDefault="002819B2" w:rsidP="002819B2">
      <w:pPr>
        <w:pStyle w:val="ListParagraph"/>
        <w:numPr>
          <w:ilvl w:val="0"/>
          <w:numId w:val="20"/>
        </w:numPr>
        <w:spacing w:line="36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most economical inventory order that will minimize his inventory management cost?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A67F1" w:rsidRDefault="002819B2" w:rsidP="002819B2">
      <w:pPr>
        <w:pStyle w:val="ListParagraph"/>
        <w:numPr>
          <w:ilvl w:val="0"/>
          <w:numId w:val="20"/>
        </w:numPr>
        <w:spacing w:line="36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total cost of inventory management on the assumption that usage is predictable and there is instantaneous replenishment of stock.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82BE4" w:rsidRDefault="00D82BE4" w:rsidP="002819B2">
      <w:pPr>
        <w:pStyle w:val="ListParagraph"/>
        <w:numPr>
          <w:ilvl w:val="0"/>
          <w:numId w:val="20"/>
        </w:numPr>
        <w:spacing w:line="36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assumptions did you make in your calculations?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A67F1" w:rsidRDefault="00DA67F1" w:rsidP="00DA67F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DA67F1" w:rsidRDefault="00D82BE4" w:rsidP="00DA6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firm is considering the following investment projects</w:t>
      </w:r>
    </w:p>
    <w:p w:rsidR="00D82BE4" w:rsidRDefault="00D82BE4" w:rsidP="00DA6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Project </w:t>
      </w:r>
      <w:r>
        <w:rPr>
          <w:rFonts w:ascii="Times New Roman" w:hAnsi="Times New Roman"/>
          <w:sz w:val="24"/>
          <w:szCs w:val="24"/>
        </w:rPr>
        <w:tab/>
        <w:t>Initial cost</w:t>
      </w:r>
      <w:r>
        <w:rPr>
          <w:rFonts w:ascii="Times New Roman" w:hAnsi="Times New Roman"/>
          <w:sz w:val="24"/>
          <w:szCs w:val="24"/>
        </w:rPr>
        <w:tab/>
        <w:t xml:space="preserve">Expected annual cash flows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Project life (years)</w:t>
      </w:r>
    </w:p>
    <w:p w:rsidR="00D82BE4" w:rsidRDefault="00D82BE4" w:rsidP="00DA6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 xml:space="preserve"> ‘000’</w:t>
      </w:r>
      <w:r>
        <w:rPr>
          <w:rFonts w:ascii="Times New Roman" w:hAnsi="Times New Roman"/>
          <w:sz w:val="24"/>
          <w:szCs w:val="24"/>
        </w:rPr>
        <w:tab/>
        <w:t>Shs’000’</w:t>
      </w:r>
      <w:r>
        <w:rPr>
          <w:rFonts w:ascii="Times New Roman" w:hAnsi="Times New Roman"/>
          <w:sz w:val="24"/>
          <w:szCs w:val="24"/>
        </w:rPr>
        <w:tab/>
      </w:r>
    </w:p>
    <w:p w:rsidR="00D82BE4" w:rsidRDefault="00D82BE4" w:rsidP="00DA6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</w:p>
    <w:p w:rsidR="00D82BE4" w:rsidRDefault="00D82BE4" w:rsidP="00DA6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100,000</w:t>
      </w:r>
      <w:r>
        <w:rPr>
          <w:rFonts w:ascii="Times New Roman" w:hAnsi="Times New Roman"/>
          <w:sz w:val="24"/>
          <w:szCs w:val="24"/>
        </w:rPr>
        <w:tab/>
        <w:t>30,000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</w:p>
    <w:p w:rsidR="00D82BE4" w:rsidRDefault="00D82BE4" w:rsidP="00DA6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120,000</w:t>
      </w:r>
      <w:r>
        <w:rPr>
          <w:rFonts w:ascii="Times New Roman" w:hAnsi="Times New Roman"/>
          <w:sz w:val="24"/>
          <w:szCs w:val="24"/>
        </w:rPr>
        <w:tab/>
        <w:t>25,000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D82BE4" w:rsidRDefault="00D82BE4" w:rsidP="00DA6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180,000</w:t>
      </w:r>
      <w:r>
        <w:rPr>
          <w:rFonts w:ascii="Times New Roman" w:hAnsi="Times New Roman"/>
          <w:sz w:val="24"/>
          <w:szCs w:val="24"/>
        </w:rPr>
        <w:tab/>
        <w:t>40,000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</w:p>
    <w:p w:rsidR="00D82BE4" w:rsidRDefault="00D82BE4" w:rsidP="00DA6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200,000</w:t>
      </w:r>
      <w:r>
        <w:rPr>
          <w:rFonts w:ascii="Times New Roman" w:hAnsi="Times New Roman"/>
          <w:sz w:val="24"/>
          <w:szCs w:val="24"/>
        </w:rPr>
        <w:tab/>
        <w:t>40,000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  <w:r>
        <w:rPr>
          <w:rFonts w:ascii="Times New Roman" w:hAnsi="Times New Roman"/>
          <w:sz w:val="24"/>
          <w:szCs w:val="24"/>
        </w:rPr>
        <w:tab/>
      </w:r>
    </w:p>
    <w:p w:rsidR="00D82BE4" w:rsidRDefault="00D82BE4" w:rsidP="00DA67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firms cost of capital is 10%</w:t>
      </w:r>
    </w:p>
    <w:p w:rsidR="00D82BE4" w:rsidRPr="00D82BE4" w:rsidRDefault="00D82BE4" w:rsidP="00DA67F1">
      <w:pPr>
        <w:rPr>
          <w:rFonts w:ascii="Times New Roman" w:hAnsi="Times New Roman"/>
          <w:b/>
          <w:sz w:val="24"/>
          <w:szCs w:val="24"/>
        </w:rPr>
      </w:pPr>
      <w:r w:rsidRPr="00D82BE4">
        <w:rPr>
          <w:rFonts w:ascii="Times New Roman" w:hAnsi="Times New Roman"/>
          <w:b/>
          <w:sz w:val="24"/>
          <w:szCs w:val="24"/>
        </w:rPr>
        <w:t xml:space="preserve">Required: </w:t>
      </w:r>
    </w:p>
    <w:p w:rsidR="00D82BE4" w:rsidRDefault="00D82BE4" w:rsidP="00D82BE4">
      <w:pPr>
        <w:pStyle w:val="ListParagraph"/>
        <w:numPr>
          <w:ilvl w:val="0"/>
          <w:numId w:val="31"/>
        </w:numPr>
        <w:tabs>
          <w:tab w:val="left" w:pos="54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rank the investment project using Net Present Value and profitability index criteria.</w:t>
      </w:r>
    </w:p>
    <w:p w:rsidR="00D82BE4" w:rsidRDefault="00D82BE4" w:rsidP="00D82BE4">
      <w:pPr>
        <w:pStyle w:val="ListParagraph"/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(12 Marks)</w:t>
      </w:r>
    </w:p>
    <w:p w:rsidR="00D82BE4" w:rsidRDefault="00D82BE4" w:rsidP="00D82BE4">
      <w:pPr>
        <w:pStyle w:val="ListParagraph"/>
        <w:numPr>
          <w:ilvl w:val="0"/>
          <w:numId w:val="31"/>
        </w:numPr>
        <w:tabs>
          <w:tab w:val="left" w:pos="54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Suppose the firm’s capital budget is </w:t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>. 400,000,000, which projects would be fully undertaken using each of the two criteria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(4 Marks)</w:t>
      </w:r>
    </w:p>
    <w:p w:rsidR="00D82BE4" w:rsidRPr="00D82BE4" w:rsidRDefault="00D82BE4" w:rsidP="00D82BE4">
      <w:pPr>
        <w:pStyle w:val="ListParagraph"/>
        <w:numPr>
          <w:ilvl w:val="0"/>
          <w:numId w:val="31"/>
        </w:numPr>
        <w:tabs>
          <w:tab w:val="left" w:pos="54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reasons why it may be cheaper for a firm to raise debt finance compared to equity finance.</w:t>
      </w:r>
      <w:r w:rsidR="00051F18">
        <w:rPr>
          <w:rFonts w:ascii="Times New Roman" w:hAnsi="Times New Roman"/>
          <w:sz w:val="24"/>
          <w:szCs w:val="24"/>
        </w:rPr>
        <w:tab/>
      </w:r>
      <w:r w:rsidR="00051F18">
        <w:rPr>
          <w:rFonts w:ascii="Times New Roman" w:hAnsi="Times New Roman"/>
          <w:sz w:val="24"/>
          <w:szCs w:val="24"/>
        </w:rPr>
        <w:tab/>
      </w:r>
      <w:r w:rsidR="00051F18">
        <w:rPr>
          <w:rFonts w:ascii="Times New Roman" w:hAnsi="Times New Roman"/>
          <w:sz w:val="24"/>
          <w:szCs w:val="24"/>
        </w:rPr>
        <w:tab/>
      </w:r>
      <w:r w:rsidR="00051F18">
        <w:rPr>
          <w:rFonts w:ascii="Times New Roman" w:hAnsi="Times New Roman"/>
          <w:sz w:val="24"/>
          <w:szCs w:val="24"/>
        </w:rPr>
        <w:tab/>
      </w:r>
      <w:r w:rsidR="00051F18">
        <w:rPr>
          <w:rFonts w:ascii="Times New Roman" w:hAnsi="Times New Roman"/>
          <w:sz w:val="24"/>
          <w:szCs w:val="24"/>
        </w:rPr>
        <w:tab/>
      </w:r>
      <w:r w:rsidR="00051F18">
        <w:rPr>
          <w:rFonts w:ascii="Times New Roman" w:hAnsi="Times New Roman"/>
          <w:sz w:val="24"/>
          <w:szCs w:val="24"/>
        </w:rPr>
        <w:tab/>
      </w:r>
      <w:r w:rsidR="00051F18">
        <w:rPr>
          <w:rFonts w:ascii="Times New Roman" w:hAnsi="Times New Roman"/>
          <w:sz w:val="24"/>
          <w:szCs w:val="24"/>
        </w:rPr>
        <w:tab/>
      </w:r>
      <w:r w:rsidR="00051F18">
        <w:rPr>
          <w:rFonts w:ascii="Times New Roman" w:hAnsi="Times New Roman"/>
          <w:sz w:val="24"/>
          <w:szCs w:val="24"/>
        </w:rPr>
        <w:tab/>
      </w:r>
      <w:r w:rsidR="00051F18">
        <w:rPr>
          <w:rFonts w:ascii="Times New Roman" w:hAnsi="Times New Roman"/>
          <w:sz w:val="24"/>
          <w:szCs w:val="24"/>
        </w:rPr>
        <w:tab/>
        <w:t xml:space="preserve">   (4 Marks)</w:t>
      </w:r>
    </w:p>
    <w:p w:rsidR="00DA67F1" w:rsidRPr="006A7743" w:rsidRDefault="00DA67F1" w:rsidP="006A7743">
      <w:pPr>
        <w:tabs>
          <w:tab w:val="left" w:pos="3653"/>
          <w:tab w:val="left" w:pos="6533"/>
        </w:tabs>
        <w:rPr>
          <w:rFonts w:ascii="Times New Roman" w:hAnsi="Times New Roman"/>
          <w:sz w:val="24"/>
          <w:szCs w:val="24"/>
        </w:rPr>
      </w:pPr>
      <w:r w:rsidRPr="00E07241">
        <w:rPr>
          <w:rFonts w:ascii="Times New Roman" w:hAnsi="Times New Roman"/>
          <w:b/>
          <w:sz w:val="24"/>
          <w:szCs w:val="24"/>
        </w:rPr>
        <w:t>QUESTION FIVE</w:t>
      </w:r>
    </w:p>
    <w:p w:rsidR="00DA67F1" w:rsidRDefault="006A7743" w:rsidP="006A7743">
      <w:pPr>
        <w:pStyle w:val="ListParagraph"/>
        <w:numPr>
          <w:ilvl w:val="0"/>
          <w:numId w:val="3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various ways a firm can use to improve its negative working capital</w:t>
      </w:r>
      <w:r w:rsidR="00DA67F1">
        <w:rPr>
          <w:rFonts w:ascii="Times New Roman" w:hAnsi="Times New Roman"/>
          <w:sz w:val="24"/>
          <w:szCs w:val="24"/>
        </w:rPr>
        <w:t>.(</w:t>
      </w:r>
      <w:r>
        <w:rPr>
          <w:rFonts w:ascii="Times New Roman" w:hAnsi="Times New Roman"/>
          <w:sz w:val="24"/>
          <w:szCs w:val="24"/>
        </w:rPr>
        <w:t>6</w:t>
      </w:r>
      <w:r w:rsidR="00DA67F1">
        <w:rPr>
          <w:rFonts w:ascii="Times New Roman" w:hAnsi="Times New Roman"/>
          <w:sz w:val="24"/>
          <w:szCs w:val="24"/>
        </w:rPr>
        <w:t xml:space="preserve"> Marks)</w:t>
      </w:r>
    </w:p>
    <w:p w:rsidR="006A7743" w:rsidRDefault="006A7743" w:rsidP="006A7743">
      <w:pPr>
        <w:pStyle w:val="ListParagraph"/>
        <w:numPr>
          <w:ilvl w:val="0"/>
          <w:numId w:val="3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Chaka Enterprises is considering buying a new machine at a cost of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30 million with an economic life of 6 years and a residual value of 2 million.</w:t>
      </w:r>
      <w:r w:rsidR="007260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26068">
        <w:rPr>
          <w:rFonts w:ascii="Times New Roman" w:hAnsi="Times New Roman"/>
          <w:sz w:val="24"/>
          <w:szCs w:val="24"/>
        </w:rPr>
        <w:t>The  corporation</w:t>
      </w:r>
      <w:proofErr w:type="gramEnd"/>
      <w:r w:rsidR="00726068">
        <w:rPr>
          <w:rFonts w:ascii="Times New Roman" w:hAnsi="Times New Roman"/>
          <w:sz w:val="24"/>
          <w:szCs w:val="24"/>
        </w:rPr>
        <w:t xml:space="preserve"> tax rate is 30% and no investment allowance is granted. The expected net profit before tax and depreciation are;</w:t>
      </w:r>
    </w:p>
    <w:p w:rsidR="00726068" w:rsidRDefault="00726068" w:rsidP="0072606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26068" w:rsidRDefault="00726068" w:rsidP="00726068">
      <w:pPr>
        <w:spacing w:line="240" w:lineRule="auto"/>
        <w:ind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Year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Profits </w:t>
      </w:r>
    </w:p>
    <w:p w:rsidR="00726068" w:rsidRDefault="00726068" w:rsidP="00726068">
      <w:pPr>
        <w:spacing w:line="360" w:lineRule="auto"/>
        <w:ind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“000”</w:t>
      </w:r>
    </w:p>
    <w:p w:rsidR="00726068" w:rsidRPr="00726068" w:rsidRDefault="00726068" w:rsidP="0072606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26068">
        <w:rPr>
          <w:rFonts w:ascii="Times New Roman" w:hAnsi="Times New Roman"/>
          <w:sz w:val="24"/>
          <w:szCs w:val="24"/>
        </w:rPr>
        <w:t>8,000</w:t>
      </w:r>
    </w:p>
    <w:p w:rsidR="00726068" w:rsidRDefault="00726068" w:rsidP="0072606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10,000</w:t>
      </w:r>
    </w:p>
    <w:p w:rsidR="00726068" w:rsidRDefault="00726068" w:rsidP="0072606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12,000</w:t>
      </w:r>
    </w:p>
    <w:p w:rsidR="00726068" w:rsidRDefault="00726068" w:rsidP="0072606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12,000</w:t>
      </w:r>
    </w:p>
    <w:p w:rsidR="00726068" w:rsidRDefault="00726068" w:rsidP="0072606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13,000</w:t>
      </w:r>
    </w:p>
    <w:p w:rsidR="00726068" w:rsidRDefault="00726068" w:rsidP="0072606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10,000</w:t>
      </w:r>
    </w:p>
    <w:p w:rsidR="00726068" w:rsidRDefault="00726068" w:rsidP="00726068">
      <w:p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company uses straight line method of depreciation.</w:t>
      </w:r>
    </w:p>
    <w:p w:rsidR="00726068" w:rsidRPr="00726068" w:rsidRDefault="00726068" w:rsidP="00726068">
      <w:pPr>
        <w:spacing w:line="360" w:lineRule="auto"/>
        <w:ind w:left="450"/>
        <w:rPr>
          <w:rFonts w:ascii="Times New Roman" w:hAnsi="Times New Roman"/>
          <w:b/>
          <w:sz w:val="24"/>
          <w:szCs w:val="24"/>
        </w:rPr>
      </w:pPr>
      <w:r w:rsidRPr="00726068">
        <w:rPr>
          <w:rFonts w:ascii="Times New Roman" w:hAnsi="Times New Roman"/>
          <w:b/>
          <w:sz w:val="24"/>
          <w:szCs w:val="24"/>
        </w:rPr>
        <w:t>Required;</w:t>
      </w:r>
    </w:p>
    <w:p w:rsidR="00726068" w:rsidRDefault="00726068" w:rsidP="00726068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Calculate the expected cash inflows expected for each of the six years.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D25CE" w:rsidRPr="00726068" w:rsidRDefault="000D25CE" w:rsidP="00726068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net present value (NPV) at 12% discount rate and recommend whether the machine should be purchased.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26068" w:rsidRDefault="00726068" w:rsidP="0072606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726068" w:rsidSect="008C56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9DC" w:rsidRDefault="001659DC" w:rsidP="00953AAE">
      <w:pPr>
        <w:spacing w:after="0" w:line="240" w:lineRule="auto"/>
      </w:pPr>
      <w:r>
        <w:separator/>
      </w:r>
    </w:p>
  </w:endnote>
  <w:endnote w:type="continuationSeparator" w:id="0">
    <w:p w:rsidR="001659DC" w:rsidRDefault="001659DC" w:rsidP="0095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B1" w:rsidRDefault="00D2321D" w:rsidP="005574B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5574B1" w:rsidRDefault="00D2321D" w:rsidP="005574B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53AAE">
      <w:fldChar w:fldCharType="begin"/>
    </w:r>
    <w:r>
      <w:instrText xml:space="preserve"> PAGE   \* MERGEFORMAT </w:instrText>
    </w:r>
    <w:r w:rsidR="00953AAE">
      <w:fldChar w:fldCharType="separate"/>
    </w:r>
    <w:r w:rsidR="008C420F" w:rsidRPr="008C420F">
      <w:rPr>
        <w:rFonts w:asciiTheme="majorHAnsi" w:hAnsiTheme="majorHAnsi"/>
        <w:noProof/>
      </w:rPr>
      <w:t>1</w:t>
    </w:r>
    <w:r w:rsidR="00953AAE">
      <w:fldChar w:fldCharType="end"/>
    </w:r>
  </w:p>
  <w:p w:rsidR="00920C46" w:rsidRDefault="001659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9DC" w:rsidRDefault="001659DC" w:rsidP="00953AAE">
      <w:pPr>
        <w:spacing w:after="0" w:line="240" w:lineRule="auto"/>
      </w:pPr>
      <w:r>
        <w:separator/>
      </w:r>
    </w:p>
  </w:footnote>
  <w:footnote w:type="continuationSeparator" w:id="0">
    <w:p w:rsidR="001659DC" w:rsidRDefault="001659DC" w:rsidP="00953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4AF"/>
    <w:multiLevelType w:val="hybridMultilevel"/>
    <w:tmpl w:val="A6A8214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B77DE"/>
    <w:multiLevelType w:val="hybridMultilevel"/>
    <w:tmpl w:val="AB185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670D0"/>
    <w:multiLevelType w:val="hybridMultilevel"/>
    <w:tmpl w:val="4E0EE6B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362BD"/>
    <w:multiLevelType w:val="hybridMultilevel"/>
    <w:tmpl w:val="4FC47B94"/>
    <w:lvl w:ilvl="0" w:tplc="91D08226">
      <w:start w:val="1"/>
      <w:numFmt w:val="lowerRoman"/>
      <w:lvlText w:val="(%1)"/>
      <w:lvlJc w:val="left"/>
      <w:pPr>
        <w:ind w:left="153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B235A"/>
    <w:multiLevelType w:val="hybridMultilevel"/>
    <w:tmpl w:val="F6FA7CCA"/>
    <w:lvl w:ilvl="0" w:tplc="04090017">
      <w:start w:val="9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E2384A"/>
    <w:multiLevelType w:val="hybridMultilevel"/>
    <w:tmpl w:val="7A8CD3A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121A6"/>
    <w:multiLevelType w:val="hybridMultilevel"/>
    <w:tmpl w:val="19925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33C57"/>
    <w:multiLevelType w:val="hybridMultilevel"/>
    <w:tmpl w:val="13C499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40696"/>
    <w:multiLevelType w:val="hybridMultilevel"/>
    <w:tmpl w:val="B658CB62"/>
    <w:lvl w:ilvl="0" w:tplc="6EC63814">
      <w:start w:val="1"/>
      <w:numFmt w:val="decimal"/>
      <w:lvlText w:val="%1"/>
      <w:lvlJc w:val="left"/>
      <w:pPr>
        <w:ind w:left="2925" w:hanging="24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2E03FB8"/>
    <w:multiLevelType w:val="hybridMultilevel"/>
    <w:tmpl w:val="930A94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1D122A"/>
    <w:multiLevelType w:val="hybridMultilevel"/>
    <w:tmpl w:val="022CC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F6DA1"/>
    <w:multiLevelType w:val="hybridMultilevel"/>
    <w:tmpl w:val="ECBED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85CCB"/>
    <w:multiLevelType w:val="hybridMultilevel"/>
    <w:tmpl w:val="B338EE22"/>
    <w:lvl w:ilvl="0" w:tplc="AFEEC0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B23CD"/>
    <w:multiLevelType w:val="hybridMultilevel"/>
    <w:tmpl w:val="71D0B6B8"/>
    <w:lvl w:ilvl="0" w:tplc="9B301F22">
      <w:start w:val="1"/>
      <w:numFmt w:val="lowerRoman"/>
      <w:lvlText w:val="(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>
    <w:nsid w:val="4D1726C1"/>
    <w:multiLevelType w:val="hybridMultilevel"/>
    <w:tmpl w:val="FF642A5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4D9817AE"/>
    <w:multiLevelType w:val="hybridMultilevel"/>
    <w:tmpl w:val="20DAB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76229"/>
    <w:multiLevelType w:val="hybridMultilevel"/>
    <w:tmpl w:val="F2B6F6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0A1B03"/>
    <w:multiLevelType w:val="hybridMultilevel"/>
    <w:tmpl w:val="F15CEA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8A6D77"/>
    <w:multiLevelType w:val="hybridMultilevel"/>
    <w:tmpl w:val="8724D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9249C"/>
    <w:multiLevelType w:val="hybridMultilevel"/>
    <w:tmpl w:val="7196FA30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652EA"/>
    <w:multiLevelType w:val="hybridMultilevel"/>
    <w:tmpl w:val="79FC54DC"/>
    <w:lvl w:ilvl="0" w:tplc="D4BE13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2E069E"/>
    <w:multiLevelType w:val="hybridMultilevel"/>
    <w:tmpl w:val="8E582F1A"/>
    <w:lvl w:ilvl="0" w:tplc="9B301F22">
      <w:start w:val="1"/>
      <w:numFmt w:val="lowerRoman"/>
      <w:lvlText w:val="(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EE3E07"/>
    <w:multiLevelType w:val="hybridMultilevel"/>
    <w:tmpl w:val="A524CF8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7683B8B"/>
    <w:multiLevelType w:val="hybridMultilevel"/>
    <w:tmpl w:val="09882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B3C33"/>
    <w:multiLevelType w:val="hybridMultilevel"/>
    <w:tmpl w:val="6E00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ED4484"/>
    <w:multiLevelType w:val="hybridMultilevel"/>
    <w:tmpl w:val="9FD66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73FE1"/>
    <w:multiLevelType w:val="hybridMultilevel"/>
    <w:tmpl w:val="920EC4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82D2A"/>
    <w:multiLevelType w:val="hybridMultilevel"/>
    <w:tmpl w:val="E5DCA8C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2B1650"/>
    <w:multiLevelType w:val="hybridMultilevel"/>
    <w:tmpl w:val="A2C256DE"/>
    <w:lvl w:ilvl="0" w:tplc="E16C812C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7"/>
  </w:num>
  <w:num w:numId="14">
    <w:abstractNumId w:val="3"/>
  </w:num>
  <w:num w:numId="15">
    <w:abstractNumId w:val="23"/>
  </w:num>
  <w:num w:numId="16">
    <w:abstractNumId w:val="27"/>
  </w:num>
  <w:num w:numId="17">
    <w:abstractNumId w:val="5"/>
  </w:num>
  <w:num w:numId="18">
    <w:abstractNumId w:val="15"/>
  </w:num>
  <w:num w:numId="19">
    <w:abstractNumId w:val="11"/>
  </w:num>
  <w:num w:numId="20">
    <w:abstractNumId w:val="22"/>
  </w:num>
  <w:num w:numId="21">
    <w:abstractNumId w:val="12"/>
  </w:num>
  <w:num w:numId="22">
    <w:abstractNumId w:val="0"/>
  </w:num>
  <w:num w:numId="23">
    <w:abstractNumId w:val="13"/>
  </w:num>
  <w:num w:numId="24">
    <w:abstractNumId w:val="10"/>
  </w:num>
  <w:num w:numId="25">
    <w:abstractNumId w:val="24"/>
  </w:num>
  <w:num w:numId="26">
    <w:abstractNumId w:val="4"/>
  </w:num>
  <w:num w:numId="27">
    <w:abstractNumId w:val="18"/>
  </w:num>
  <w:num w:numId="28">
    <w:abstractNumId w:val="6"/>
  </w:num>
  <w:num w:numId="29">
    <w:abstractNumId w:val="19"/>
  </w:num>
  <w:num w:numId="30">
    <w:abstractNumId w:val="25"/>
  </w:num>
  <w:num w:numId="31">
    <w:abstractNumId w:val="26"/>
  </w:num>
  <w:num w:numId="32">
    <w:abstractNumId w:val="14"/>
  </w:num>
  <w:num w:numId="33">
    <w:abstractNumId w:val="8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7F1"/>
    <w:rsid w:val="00051F18"/>
    <w:rsid w:val="000D25CE"/>
    <w:rsid w:val="001659DC"/>
    <w:rsid w:val="00233E5A"/>
    <w:rsid w:val="002819B2"/>
    <w:rsid w:val="00307B15"/>
    <w:rsid w:val="00495905"/>
    <w:rsid w:val="004E63A6"/>
    <w:rsid w:val="005C1FE3"/>
    <w:rsid w:val="006A7743"/>
    <w:rsid w:val="00726068"/>
    <w:rsid w:val="008C420F"/>
    <w:rsid w:val="00914ADE"/>
    <w:rsid w:val="00953AAE"/>
    <w:rsid w:val="00A719B6"/>
    <w:rsid w:val="00D2321D"/>
    <w:rsid w:val="00D82BE4"/>
    <w:rsid w:val="00DA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A67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7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1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A67F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A67F1"/>
  </w:style>
  <w:style w:type="table" w:styleId="TableGrid">
    <w:name w:val="Table Grid"/>
    <w:basedOn w:val="TableNormal"/>
    <w:uiPriority w:val="59"/>
    <w:rsid w:val="00DA6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14</cp:revision>
  <dcterms:created xsi:type="dcterms:W3CDTF">2015-03-16T11:06:00Z</dcterms:created>
  <dcterms:modified xsi:type="dcterms:W3CDTF">2015-04-14T11:36:00Z</dcterms:modified>
</cp:coreProperties>
</file>