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81" w:rsidRPr="00344E81" w:rsidRDefault="00344E81">
      <w:pPr>
        <w:rPr>
          <w:rFonts w:ascii="Times New Roman" w:hAnsi="Times New Roman" w:cs="Times New Roman"/>
          <w:b/>
          <w:sz w:val="24"/>
          <w:szCs w:val="24"/>
        </w:rPr>
      </w:pPr>
      <w:r w:rsidRPr="00344E81">
        <w:rPr>
          <w:rFonts w:ascii="Times New Roman" w:hAnsi="Times New Roman" w:cs="Times New Roman"/>
          <w:b/>
          <w:sz w:val="24"/>
          <w:szCs w:val="24"/>
        </w:rPr>
        <w:t>JUJA GIRLS HIGH SCHOOL</w:t>
      </w:r>
    </w:p>
    <w:p w:rsidR="0076595C" w:rsidRPr="00344E81" w:rsidRDefault="009940F5">
      <w:pPr>
        <w:rPr>
          <w:rFonts w:ascii="Times New Roman" w:hAnsi="Times New Roman" w:cs="Times New Roman"/>
          <w:b/>
          <w:sz w:val="24"/>
          <w:szCs w:val="24"/>
        </w:rPr>
      </w:pPr>
      <w:r w:rsidRPr="00344E81">
        <w:rPr>
          <w:rFonts w:ascii="Times New Roman" w:hAnsi="Times New Roman" w:cs="Times New Roman"/>
          <w:b/>
          <w:sz w:val="24"/>
          <w:szCs w:val="24"/>
        </w:rPr>
        <w:t>TITRATION SAMPLE 1</w:t>
      </w:r>
    </w:p>
    <w:p w:rsidR="009940F5" w:rsidRPr="00344E81" w:rsidRDefault="009940F5">
      <w:pPr>
        <w:rPr>
          <w:rFonts w:ascii="Times New Roman" w:hAnsi="Times New Roman" w:cs="Times New Roman"/>
          <w:b/>
          <w:sz w:val="24"/>
          <w:szCs w:val="24"/>
        </w:rPr>
      </w:pPr>
      <w:r w:rsidRPr="00344E81">
        <w:rPr>
          <w:rFonts w:ascii="Times New Roman" w:hAnsi="Times New Roman" w:cs="Times New Roman"/>
          <w:b/>
          <w:sz w:val="24"/>
          <w:szCs w:val="24"/>
        </w:rPr>
        <w:t>ACID –BASE  TITRATION</w:t>
      </w:r>
    </w:p>
    <w:p w:rsidR="009940F5" w:rsidRPr="00344E81" w:rsidRDefault="009940F5">
      <w:pPr>
        <w:rPr>
          <w:rFonts w:ascii="Times New Roman" w:hAnsi="Times New Roman" w:cs="Times New Roman"/>
          <w:b/>
          <w:sz w:val="24"/>
          <w:szCs w:val="24"/>
        </w:rPr>
      </w:pPr>
      <w:r w:rsidRPr="00344E81">
        <w:rPr>
          <w:rFonts w:ascii="Times New Roman" w:hAnsi="Times New Roman" w:cs="Times New Roman"/>
          <w:b/>
          <w:sz w:val="24"/>
          <w:szCs w:val="24"/>
        </w:rPr>
        <w:t>You are provided with:</w:t>
      </w:r>
    </w:p>
    <w:p w:rsidR="009940F5" w:rsidRPr="00344E81" w:rsidRDefault="009940F5" w:rsidP="0099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0.2M hydrochloric acid labeled as solution A.</w:t>
      </w:r>
    </w:p>
    <w:p w:rsidR="009940F5" w:rsidRPr="00344E81" w:rsidRDefault="009940F5" w:rsidP="0099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Sodium hydroxide solution labeled as solution B.</w:t>
      </w:r>
    </w:p>
    <w:p w:rsidR="009940F5" w:rsidRPr="00344E81" w:rsidRDefault="009940F5" w:rsidP="009940F5">
      <w:p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You are required to determine the molarity of solution B.</w:t>
      </w:r>
    </w:p>
    <w:p w:rsidR="009940F5" w:rsidRPr="00344E81" w:rsidRDefault="009940F5" w:rsidP="009940F5">
      <w:pPr>
        <w:rPr>
          <w:rFonts w:ascii="Times New Roman" w:hAnsi="Times New Roman" w:cs="Times New Roman"/>
          <w:b/>
          <w:sz w:val="24"/>
          <w:szCs w:val="24"/>
        </w:rPr>
      </w:pPr>
      <w:r w:rsidRPr="00344E81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9940F5" w:rsidRPr="00344E81" w:rsidRDefault="009940F5" w:rsidP="00994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Fill the burette with solution A.</w:t>
      </w:r>
    </w:p>
    <w:p w:rsidR="009940F5" w:rsidRPr="00344E81" w:rsidRDefault="009940F5" w:rsidP="00994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Using a pipette and a pipette filler, pipette 25.0 cm</w:t>
      </w:r>
      <w:r w:rsidRPr="00344E8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44E81">
        <w:rPr>
          <w:rFonts w:ascii="Times New Roman" w:hAnsi="Times New Roman" w:cs="Times New Roman"/>
          <w:sz w:val="24"/>
          <w:szCs w:val="24"/>
        </w:rPr>
        <w:t xml:space="preserve"> of solution B and place in a conical flask.</w:t>
      </w:r>
    </w:p>
    <w:p w:rsidR="009940F5" w:rsidRPr="00344E81" w:rsidRDefault="009940F5" w:rsidP="00994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 xml:space="preserve">Add two drops of phenolphthalein indicator and titrate with solution A until the pink colour </w:t>
      </w:r>
      <w:r w:rsidR="001B584A" w:rsidRPr="00344E81">
        <w:rPr>
          <w:rFonts w:ascii="Times New Roman" w:hAnsi="Times New Roman" w:cs="Times New Roman"/>
          <w:sz w:val="24"/>
          <w:szCs w:val="24"/>
        </w:rPr>
        <w:t>disappears.</w:t>
      </w:r>
    </w:p>
    <w:p w:rsidR="001B584A" w:rsidRPr="00344E81" w:rsidRDefault="001B584A" w:rsidP="00994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Record the results in the table below.</w:t>
      </w:r>
    </w:p>
    <w:p w:rsidR="001B584A" w:rsidRPr="00344E81" w:rsidRDefault="001B584A" w:rsidP="00994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Repeat the titration two more times and complete the table below.</w:t>
      </w:r>
      <w:r w:rsidR="00344E81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8"/>
        <w:gridCol w:w="1800"/>
        <w:gridCol w:w="1350"/>
        <w:gridCol w:w="1548"/>
      </w:tblGrid>
      <w:tr w:rsidR="001B584A" w:rsidRPr="00344E81" w:rsidTr="001B584A">
        <w:tblPrEx>
          <w:tblCellMar>
            <w:top w:w="0" w:type="dxa"/>
            <w:bottom w:w="0" w:type="dxa"/>
          </w:tblCellMar>
        </w:tblPrEx>
        <w:trPr>
          <w:gridBefore w:val="1"/>
          <w:wBefore w:w="3798" w:type="dxa"/>
          <w:trHeight w:val="285"/>
        </w:trPr>
        <w:tc>
          <w:tcPr>
            <w:tcW w:w="1800" w:type="dxa"/>
          </w:tcPr>
          <w:p w:rsidR="001B584A" w:rsidRPr="00344E81" w:rsidRDefault="00D40CF7" w:rsidP="00D40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584A" w:rsidRPr="00344E81" w:rsidRDefault="00D40CF7" w:rsidP="00D40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8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584A" w:rsidRPr="00344E81" w:rsidRDefault="00D40CF7" w:rsidP="00D40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8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1B584A" w:rsidRPr="00344E81" w:rsidTr="001B58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3798" w:type="dxa"/>
            <w:tcBorders>
              <w:top w:val="single" w:sz="4" w:space="0" w:color="auto"/>
            </w:tcBorders>
          </w:tcPr>
          <w:p w:rsidR="001B584A" w:rsidRPr="00344E81" w:rsidRDefault="00D40CF7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E81">
              <w:rPr>
                <w:rFonts w:ascii="Times New Roman" w:hAnsi="Times New Roman" w:cs="Times New Roman"/>
                <w:sz w:val="24"/>
                <w:szCs w:val="24"/>
              </w:rPr>
              <w:t>Final burette reading(cm</w:t>
            </w:r>
            <w:r w:rsidRPr="0034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4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4A" w:rsidRPr="00344E81" w:rsidTr="001B58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3798" w:type="dxa"/>
          </w:tcPr>
          <w:p w:rsidR="001B584A" w:rsidRPr="00344E81" w:rsidRDefault="00D40CF7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E81">
              <w:rPr>
                <w:rFonts w:ascii="Times New Roman" w:hAnsi="Times New Roman" w:cs="Times New Roman"/>
                <w:sz w:val="24"/>
                <w:szCs w:val="24"/>
              </w:rPr>
              <w:t>Initial burette reading(cm</w:t>
            </w:r>
            <w:r w:rsidRPr="0034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4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4A" w:rsidRPr="00344E81" w:rsidTr="001B58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3798" w:type="dxa"/>
          </w:tcPr>
          <w:p w:rsidR="001B584A" w:rsidRPr="00344E81" w:rsidRDefault="00D40CF7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E81"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 w:rsidRPr="0034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4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B584A" w:rsidRPr="00344E81" w:rsidRDefault="001B584A" w:rsidP="001B58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552" w:rsidRDefault="00663552" w:rsidP="006635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Calculate the average volume of solution A used.</w:t>
      </w:r>
      <w:r w:rsidR="00344E81">
        <w:rPr>
          <w:rFonts w:ascii="Times New Roman" w:hAnsi="Times New Roman" w:cs="Times New Roman"/>
          <w:sz w:val="24"/>
          <w:szCs w:val="24"/>
        </w:rPr>
        <w:t>(1mk)</w:t>
      </w:r>
    </w:p>
    <w:p w:rsidR="00344E81" w:rsidRPr="00344E81" w:rsidRDefault="00344E81" w:rsidP="00344E81">
      <w:pPr>
        <w:rPr>
          <w:rFonts w:ascii="Times New Roman" w:hAnsi="Times New Roman" w:cs="Times New Roman"/>
          <w:sz w:val="24"/>
          <w:szCs w:val="24"/>
        </w:rPr>
      </w:pPr>
    </w:p>
    <w:p w:rsidR="00663552" w:rsidRDefault="00663552" w:rsidP="006635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Calculate the number of moles of solution A used.</w:t>
      </w:r>
      <w:r w:rsidR="00344E81">
        <w:rPr>
          <w:rFonts w:ascii="Times New Roman" w:hAnsi="Times New Roman" w:cs="Times New Roman"/>
          <w:sz w:val="24"/>
          <w:szCs w:val="24"/>
        </w:rPr>
        <w:t>(2mks)</w:t>
      </w:r>
    </w:p>
    <w:p w:rsidR="00344E81" w:rsidRDefault="00344E81" w:rsidP="00344E81">
      <w:pPr>
        <w:rPr>
          <w:rFonts w:ascii="Times New Roman" w:hAnsi="Times New Roman" w:cs="Times New Roman"/>
          <w:sz w:val="24"/>
          <w:szCs w:val="24"/>
        </w:rPr>
      </w:pPr>
    </w:p>
    <w:p w:rsidR="00344E81" w:rsidRPr="00344E81" w:rsidRDefault="00344E81" w:rsidP="00344E81">
      <w:pPr>
        <w:rPr>
          <w:rFonts w:ascii="Times New Roman" w:hAnsi="Times New Roman" w:cs="Times New Roman"/>
          <w:sz w:val="24"/>
          <w:szCs w:val="24"/>
        </w:rPr>
      </w:pPr>
    </w:p>
    <w:p w:rsidR="00663552" w:rsidRDefault="00663552" w:rsidP="006635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Calculate the molarity of solution B.</w:t>
      </w:r>
      <w:r w:rsidR="00344E81">
        <w:rPr>
          <w:rFonts w:ascii="Times New Roman" w:hAnsi="Times New Roman" w:cs="Times New Roman"/>
          <w:sz w:val="24"/>
          <w:szCs w:val="24"/>
        </w:rPr>
        <w:t>(2mks)</w:t>
      </w:r>
    </w:p>
    <w:p w:rsidR="00344E81" w:rsidRDefault="00344E81" w:rsidP="00344E81">
      <w:pPr>
        <w:rPr>
          <w:rFonts w:ascii="Times New Roman" w:hAnsi="Times New Roman" w:cs="Times New Roman"/>
          <w:sz w:val="24"/>
          <w:szCs w:val="24"/>
        </w:rPr>
      </w:pPr>
    </w:p>
    <w:p w:rsidR="00344E81" w:rsidRPr="00344E81" w:rsidRDefault="00344E81" w:rsidP="00344E81">
      <w:pPr>
        <w:rPr>
          <w:rFonts w:ascii="Times New Roman" w:hAnsi="Times New Roman" w:cs="Times New Roman"/>
          <w:sz w:val="24"/>
          <w:szCs w:val="24"/>
        </w:rPr>
      </w:pPr>
    </w:p>
    <w:p w:rsidR="00663552" w:rsidRPr="00344E81" w:rsidRDefault="00663552" w:rsidP="006635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4E81">
        <w:rPr>
          <w:rFonts w:ascii="Times New Roman" w:hAnsi="Times New Roman" w:cs="Times New Roman"/>
          <w:sz w:val="24"/>
          <w:szCs w:val="24"/>
        </w:rPr>
        <w:t>Calculate the concentration of sodium hydroxide in grams per litre.</w:t>
      </w:r>
      <w:r w:rsidR="00344E81">
        <w:rPr>
          <w:rFonts w:ascii="Times New Roman" w:hAnsi="Times New Roman" w:cs="Times New Roman"/>
          <w:sz w:val="24"/>
          <w:szCs w:val="24"/>
        </w:rPr>
        <w:t>(2mks)</w:t>
      </w:r>
    </w:p>
    <w:sectPr w:rsidR="00663552" w:rsidRPr="00344E81" w:rsidSect="0076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1B" w:rsidRDefault="00F6541B" w:rsidP="00344E81">
      <w:pPr>
        <w:spacing w:after="0" w:line="240" w:lineRule="auto"/>
      </w:pPr>
      <w:r>
        <w:separator/>
      </w:r>
    </w:p>
  </w:endnote>
  <w:endnote w:type="continuationSeparator" w:id="1">
    <w:p w:rsidR="00F6541B" w:rsidRDefault="00F6541B" w:rsidP="0034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1B" w:rsidRDefault="00F6541B" w:rsidP="00344E81">
      <w:pPr>
        <w:spacing w:after="0" w:line="240" w:lineRule="auto"/>
      </w:pPr>
      <w:r>
        <w:separator/>
      </w:r>
    </w:p>
  </w:footnote>
  <w:footnote w:type="continuationSeparator" w:id="1">
    <w:p w:rsidR="00F6541B" w:rsidRDefault="00F6541B" w:rsidP="0034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17FF"/>
    <w:multiLevelType w:val="hybridMultilevel"/>
    <w:tmpl w:val="DFBE19E4"/>
    <w:lvl w:ilvl="0" w:tplc="31C812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813EB"/>
    <w:multiLevelType w:val="hybridMultilevel"/>
    <w:tmpl w:val="F7668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F5A62"/>
    <w:multiLevelType w:val="hybridMultilevel"/>
    <w:tmpl w:val="51B03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0F5"/>
    <w:rsid w:val="001B584A"/>
    <w:rsid w:val="00344E81"/>
    <w:rsid w:val="00663552"/>
    <w:rsid w:val="0076595C"/>
    <w:rsid w:val="009940F5"/>
    <w:rsid w:val="00D40CF7"/>
    <w:rsid w:val="00E152CB"/>
    <w:rsid w:val="00F6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F5"/>
    <w:pPr>
      <w:ind w:left="720"/>
      <w:contextualSpacing/>
    </w:pPr>
  </w:style>
  <w:style w:type="table" w:styleId="TableGrid">
    <w:name w:val="Table Grid"/>
    <w:basedOn w:val="TableNormal"/>
    <w:uiPriority w:val="59"/>
    <w:rsid w:val="001B5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81"/>
  </w:style>
  <w:style w:type="paragraph" w:styleId="Footer">
    <w:name w:val="footer"/>
    <w:basedOn w:val="Normal"/>
    <w:link w:val="FooterChar"/>
    <w:uiPriority w:val="99"/>
    <w:semiHidden/>
    <w:unhideWhenUsed/>
    <w:rsid w:val="0034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2018-03-06T09:44:00Z</dcterms:created>
  <dcterms:modified xsi:type="dcterms:W3CDTF">2018-03-06T09:49:00Z</dcterms:modified>
</cp:coreProperties>
</file>