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E4" w:rsidRPr="004A35E4" w:rsidRDefault="004A35E4" w:rsidP="00392960">
      <w:pPr>
        <w:pStyle w:val="Title"/>
        <w:spacing w:line="276" w:lineRule="auto"/>
        <w:ind w:left="3600" w:firstLine="720"/>
        <w:jc w:val="left"/>
        <w:rPr>
          <w:rFonts w:ascii="Bookman Old Style" w:hAnsi="Bookman Old Style"/>
        </w:rPr>
      </w:pPr>
      <w:r w:rsidRPr="004A35E4">
        <w:rPr>
          <w:rFonts w:ascii="Bookman Old Style" w:hAnsi="Bookman Old Style"/>
          <w:sz w:val="22"/>
        </w:rPr>
        <w:object w:dxaOrig="1550" w:dyaOrig="16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57pt" o:ole="" fillcolor="window">
            <v:imagedata r:id="rId8" o:title=""/>
          </v:shape>
          <o:OLEObject Type="Embed" ProgID="ImageExpertImage" ShapeID="_x0000_i1025" DrawAspect="Content" ObjectID="_1571821194" r:id="rId9"/>
        </w:object>
      </w:r>
    </w:p>
    <w:p w:rsidR="004A35E4" w:rsidRPr="004A35E4" w:rsidRDefault="004A35E4" w:rsidP="00392960">
      <w:pPr>
        <w:pStyle w:val="Title"/>
        <w:spacing w:line="276" w:lineRule="auto"/>
        <w:ind w:left="-360"/>
        <w:rPr>
          <w:rFonts w:ascii="Bookman Old Style" w:hAnsi="Bookman Old Style"/>
          <w:sz w:val="32"/>
          <w:szCs w:val="32"/>
        </w:rPr>
      </w:pPr>
      <w:r w:rsidRPr="004A35E4">
        <w:rPr>
          <w:rFonts w:ascii="Bookman Old Style" w:hAnsi="Bookman Old Style"/>
          <w:sz w:val="32"/>
          <w:szCs w:val="32"/>
        </w:rPr>
        <w:t>KENYA METHODIST UNIVERSITY</w:t>
      </w:r>
    </w:p>
    <w:p w:rsidR="004A35E4" w:rsidRPr="004A35E4" w:rsidRDefault="004A35E4" w:rsidP="00392960">
      <w:pPr>
        <w:spacing w:line="276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4A35E4">
        <w:rPr>
          <w:rFonts w:ascii="Bookman Old Style" w:hAnsi="Bookman Old Style"/>
          <w:b/>
          <w:sz w:val="28"/>
          <w:szCs w:val="28"/>
        </w:rPr>
        <w:t>END OF 3</w:t>
      </w:r>
      <w:r w:rsidRPr="004A35E4">
        <w:rPr>
          <w:rFonts w:ascii="Bookman Old Style" w:hAnsi="Bookman Old Style"/>
          <w:b/>
          <w:sz w:val="28"/>
          <w:szCs w:val="28"/>
          <w:vertAlign w:val="superscript"/>
        </w:rPr>
        <w:t>RD</w:t>
      </w:r>
      <w:r w:rsidRPr="004A35E4">
        <w:rPr>
          <w:rFonts w:ascii="Bookman Old Style" w:hAnsi="Bookman Old Style"/>
          <w:b/>
          <w:sz w:val="28"/>
          <w:szCs w:val="28"/>
        </w:rPr>
        <w:t xml:space="preserve"> TRIMESTER 2017 (FT) EXAMINATIONS</w:t>
      </w:r>
    </w:p>
    <w:p w:rsidR="004A35E4" w:rsidRPr="004A35E4" w:rsidRDefault="004A35E4" w:rsidP="00392960">
      <w:pPr>
        <w:spacing w:line="276" w:lineRule="auto"/>
        <w:rPr>
          <w:rFonts w:ascii="Bookman Old Style" w:hAnsi="Bookman Old Style"/>
          <w:b/>
        </w:rPr>
      </w:pPr>
      <w:r w:rsidRPr="004A35E4">
        <w:rPr>
          <w:rFonts w:ascii="Bookman Old Style" w:hAnsi="Bookman Old Style"/>
          <w:b/>
        </w:rPr>
        <w:t>SCHOOL</w:t>
      </w:r>
      <w:r w:rsidRPr="004A35E4">
        <w:rPr>
          <w:rFonts w:ascii="Bookman Old Style" w:hAnsi="Bookman Old Style"/>
          <w:b/>
        </w:rPr>
        <w:tab/>
      </w:r>
      <w:r w:rsidRPr="004A35E4">
        <w:rPr>
          <w:rFonts w:ascii="Bookman Old Style" w:hAnsi="Bookman Old Style"/>
          <w:b/>
        </w:rPr>
        <w:tab/>
        <w:t>:</w:t>
      </w:r>
      <w:r w:rsidRPr="004A35E4">
        <w:rPr>
          <w:rFonts w:ascii="Bookman Old Style" w:hAnsi="Bookman Old Style"/>
          <w:b/>
        </w:rPr>
        <w:tab/>
        <w:t xml:space="preserve">BUSINESS AND ECONOMICS </w:t>
      </w:r>
    </w:p>
    <w:p w:rsidR="00AF4C35" w:rsidRDefault="004A35E4" w:rsidP="00392960">
      <w:pPr>
        <w:spacing w:line="276" w:lineRule="auto"/>
        <w:rPr>
          <w:rFonts w:ascii="Bookman Old Style" w:hAnsi="Bookman Old Style"/>
          <w:b/>
        </w:rPr>
      </w:pPr>
      <w:r w:rsidRPr="004A35E4">
        <w:rPr>
          <w:rFonts w:ascii="Bookman Old Style" w:hAnsi="Bookman Old Style"/>
          <w:b/>
        </w:rPr>
        <w:t>DEPARTMENT</w:t>
      </w:r>
      <w:r w:rsidRPr="004A35E4">
        <w:rPr>
          <w:rFonts w:ascii="Bookman Old Style" w:hAnsi="Bookman Old Style"/>
          <w:b/>
        </w:rPr>
        <w:tab/>
        <w:t>:</w:t>
      </w:r>
      <w:r w:rsidRPr="004A35E4">
        <w:rPr>
          <w:rFonts w:ascii="Bookman Old Style" w:hAnsi="Bookman Old Style"/>
          <w:b/>
        </w:rPr>
        <w:tab/>
        <w:t xml:space="preserve">ACCOUNTING FINANCE AND INVESTMENTS </w:t>
      </w:r>
    </w:p>
    <w:p w:rsidR="00F94976" w:rsidRPr="004A35E4" w:rsidRDefault="00F94976" w:rsidP="00392960">
      <w:pPr>
        <w:spacing w:line="276" w:lineRule="auto"/>
        <w:rPr>
          <w:rFonts w:ascii="Bookman Old Style" w:hAnsi="Bookman Old Style"/>
          <w:b/>
        </w:rPr>
      </w:pPr>
      <w:r w:rsidRPr="004A35E4">
        <w:rPr>
          <w:rFonts w:ascii="Bookman Old Style" w:hAnsi="Bookman Old Style"/>
          <w:b/>
        </w:rPr>
        <w:t>UNIT CODE</w:t>
      </w:r>
      <w:r w:rsidRPr="004A35E4">
        <w:rPr>
          <w:rFonts w:ascii="Bookman Old Style" w:hAnsi="Bookman Old Style"/>
          <w:b/>
        </w:rPr>
        <w:tab/>
      </w:r>
      <w:r w:rsidRPr="004A35E4">
        <w:rPr>
          <w:rFonts w:ascii="Bookman Old Style" w:hAnsi="Bookman Old Style"/>
          <w:b/>
        </w:rPr>
        <w:tab/>
        <w:t xml:space="preserve">: </w:t>
      </w:r>
      <w:r w:rsidRPr="004A35E4">
        <w:rPr>
          <w:rFonts w:ascii="Bookman Old Style" w:hAnsi="Bookman Old Style"/>
          <w:b/>
        </w:rPr>
        <w:tab/>
        <w:t>ACCT 219</w:t>
      </w:r>
    </w:p>
    <w:p w:rsidR="00F94976" w:rsidRPr="004A35E4" w:rsidRDefault="00F94976" w:rsidP="00392960">
      <w:pPr>
        <w:spacing w:line="276" w:lineRule="auto"/>
        <w:rPr>
          <w:rFonts w:ascii="Bookman Old Style" w:hAnsi="Bookman Old Style"/>
          <w:b/>
        </w:rPr>
      </w:pPr>
      <w:r w:rsidRPr="004A35E4">
        <w:rPr>
          <w:rFonts w:ascii="Bookman Old Style" w:hAnsi="Bookman Old Style"/>
          <w:b/>
        </w:rPr>
        <w:t>UNIT</w:t>
      </w:r>
      <w:r w:rsidRPr="004A35E4">
        <w:rPr>
          <w:rFonts w:ascii="Bookman Old Style" w:hAnsi="Bookman Old Style"/>
          <w:b/>
        </w:rPr>
        <w:tab/>
        <w:t>TITLE</w:t>
      </w:r>
      <w:r w:rsidRPr="004A35E4">
        <w:rPr>
          <w:rFonts w:ascii="Bookman Old Style" w:hAnsi="Bookman Old Style"/>
          <w:b/>
        </w:rPr>
        <w:tab/>
        <w:t>:</w:t>
      </w:r>
      <w:r w:rsidRPr="004A35E4">
        <w:rPr>
          <w:rFonts w:ascii="Bookman Old Style" w:hAnsi="Bookman Old Style"/>
          <w:b/>
        </w:rPr>
        <w:tab/>
        <w:t>COST ACCOUNTING</w:t>
      </w:r>
    </w:p>
    <w:p w:rsidR="00F94976" w:rsidRPr="004A35E4" w:rsidRDefault="00F94976" w:rsidP="00392960">
      <w:pPr>
        <w:pBdr>
          <w:bottom w:val="single" w:sz="12" w:space="1" w:color="auto"/>
        </w:pBdr>
        <w:spacing w:line="276" w:lineRule="auto"/>
        <w:rPr>
          <w:rFonts w:ascii="Bookman Old Style" w:hAnsi="Bookman Old Style"/>
          <w:b/>
        </w:rPr>
      </w:pPr>
      <w:r w:rsidRPr="004A35E4">
        <w:rPr>
          <w:rFonts w:ascii="Bookman Old Style" w:hAnsi="Bookman Old Style"/>
          <w:b/>
        </w:rPr>
        <w:t>TIME</w:t>
      </w:r>
      <w:r w:rsidRPr="004A35E4">
        <w:rPr>
          <w:rFonts w:ascii="Bookman Old Style" w:hAnsi="Bookman Old Style"/>
          <w:b/>
        </w:rPr>
        <w:tab/>
      </w:r>
      <w:r w:rsidRPr="004A35E4">
        <w:rPr>
          <w:rFonts w:ascii="Bookman Old Style" w:hAnsi="Bookman Old Style"/>
          <w:b/>
        </w:rPr>
        <w:tab/>
      </w:r>
      <w:r w:rsidRPr="004A35E4">
        <w:rPr>
          <w:rFonts w:ascii="Bookman Old Style" w:hAnsi="Bookman Old Style"/>
          <w:b/>
        </w:rPr>
        <w:tab/>
        <w:t xml:space="preserve">: </w:t>
      </w:r>
      <w:r w:rsidRPr="004A35E4">
        <w:rPr>
          <w:rFonts w:ascii="Bookman Old Style" w:hAnsi="Bookman Old Style"/>
          <w:b/>
        </w:rPr>
        <w:tab/>
        <w:t>2 HOURS</w:t>
      </w:r>
    </w:p>
    <w:p w:rsidR="00F94976" w:rsidRPr="004A35E4" w:rsidRDefault="00F94976" w:rsidP="00F94976">
      <w:pPr>
        <w:rPr>
          <w:rFonts w:ascii="Bookman Old Style" w:hAnsi="Bookman Old Style"/>
          <w:b/>
        </w:rPr>
      </w:pPr>
    </w:p>
    <w:p w:rsidR="004A35E4" w:rsidRPr="004A35E4" w:rsidRDefault="004A35E4" w:rsidP="004A35E4">
      <w:pPr>
        <w:spacing w:after="240"/>
        <w:rPr>
          <w:rFonts w:ascii="Bookman Old Style" w:hAnsi="Bookman Old Style"/>
          <w:b/>
        </w:rPr>
      </w:pPr>
      <w:r w:rsidRPr="004A35E4">
        <w:rPr>
          <w:rFonts w:ascii="Bookman Old Style" w:hAnsi="Bookman Old Style"/>
          <w:b/>
          <w:u w:val="single"/>
        </w:rPr>
        <w:t>INSTRUCTIONS</w:t>
      </w:r>
      <w:r w:rsidR="00F94976" w:rsidRPr="004A35E4">
        <w:rPr>
          <w:rFonts w:ascii="Bookman Old Style" w:hAnsi="Bookman Old Style"/>
          <w:b/>
        </w:rPr>
        <w:t xml:space="preserve">: </w:t>
      </w:r>
    </w:p>
    <w:p w:rsidR="00F94976" w:rsidRPr="004A35E4" w:rsidRDefault="00F94976" w:rsidP="00392960">
      <w:pPr>
        <w:pStyle w:val="ListParagraph"/>
        <w:numPr>
          <w:ilvl w:val="0"/>
          <w:numId w:val="8"/>
        </w:numPr>
        <w:spacing w:line="276" w:lineRule="auto"/>
        <w:rPr>
          <w:rFonts w:ascii="Bookman Old Style" w:hAnsi="Bookman Old Style"/>
        </w:rPr>
      </w:pPr>
      <w:r w:rsidRPr="004A35E4">
        <w:rPr>
          <w:rFonts w:ascii="Bookman Old Style" w:hAnsi="Bookman Old Style"/>
          <w:b/>
        </w:rPr>
        <w:t xml:space="preserve">Answer Question ONE and TWO other Questions </w:t>
      </w:r>
    </w:p>
    <w:p w:rsidR="00F94976" w:rsidRPr="004A35E4" w:rsidRDefault="00F94976" w:rsidP="00F94976">
      <w:pPr>
        <w:rPr>
          <w:rFonts w:ascii="Bookman Old Style" w:hAnsi="Bookman Old Style"/>
        </w:rPr>
      </w:pPr>
    </w:p>
    <w:p w:rsidR="00F94976" w:rsidRPr="004A35E4" w:rsidRDefault="00F94976" w:rsidP="004A35E4">
      <w:pPr>
        <w:spacing w:line="360" w:lineRule="auto"/>
        <w:rPr>
          <w:rFonts w:ascii="Bookman Old Style" w:hAnsi="Bookman Old Style"/>
          <w:b/>
        </w:rPr>
      </w:pPr>
      <w:r w:rsidRPr="004A35E4">
        <w:rPr>
          <w:rFonts w:ascii="Bookman Old Style" w:hAnsi="Bookman Old Style"/>
          <w:b/>
          <w:u w:val="single"/>
        </w:rPr>
        <w:t>Question One</w:t>
      </w:r>
      <w:r w:rsidR="004A35E4" w:rsidRPr="004A35E4">
        <w:rPr>
          <w:rFonts w:ascii="Bookman Old Style" w:hAnsi="Bookman Old Style"/>
          <w:b/>
        </w:rPr>
        <w:tab/>
      </w:r>
      <w:r w:rsidR="004A35E4" w:rsidRPr="004A35E4">
        <w:rPr>
          <w:rFonts w:ascii="Bookman Old Style" w:hAnsi="Bookman Old Style"/>
          <w:b/>
        </w:rPr>
        <w:tab/>
      </w:r>
      <w:r w:rsidR="004A35E4" w:rsidRPr="004A35E4">
        <w:rPr>
          <w:rFonts w:ascii="Bookman Old Style" w:hAnsi="Bookman Old Style"/>
          <w:b/>
        </w:rPr>
        <w:tab/>
      </w:r>
      <w:r w:rsidR="004A35E4" w:rsidRPr="004A35E4">
        <w:rPr>
          <w:rFonts w:ascii="Bookman Old Style" w:hAnsi="Bookman Old Style"/>
          <w:b/>
        </w:rPr>
        <w:tab/>
      </w:r>
      <w:r w:rsidR="004A35E4" w:rsidRPr="004A35E4">
        <w:rPr>
          <w:rFonts w:ascii="Bookman Old Style" w:hAnsi="Bookman Old Style"/>
          <w:b/>
        </w:rPr>
        <w:tab/>
      </w:r>
      <w:r w:rsidR="004A35E4" w:rsidRPr="004A35E4">
        <w:rPr>
          <w:rFonts w:ascii="Bookman Old Style" w:hAnsi="Bookman Old Style"/>
          <w:b/>
        </w:rPr>
        <w:tab/>
      </w:r>
      <w:r w:rsidR="004A35E4" w:rsidRPr="004A35E4">
        <w:rPr>
          <w:rFonts w:ascii="Bookman Old Style" w:hAnsi="Bookman Old Style"/>
          <w:b/>
        </w:rPr>
        <w:tab/>
      </w:r>
      <w:r w:rsidR="004A35E4" w:rsidRPr="004A35E4">
        <w:rPr>
          <w:rFonts w:ascii="Bookman Old Style" w:hAnsi="Bookman Old Style"/>
          <w:b/>
        </w:rPr>
        <w:tab/>
      </w:r>
      <w:r w:rsidR="004A35E4" w:rsidRPr="004A35E4">
        <w:rPr>
          <w:rFonts w:ascii="Bookman Old Style" w:hAnsi="Bookman Old Style"/>
          <w:b/>
        </w:rPr>
        <w:tab/>
        <w:t>(30 Marks)</w:t>
      </w:r>
    </w:p>
    <w:p w:rsidR="00F94976" w:rsidRPr="004A35E4" w:rsidRDefault="00F94976" w:rsidP="004A35E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4A35E4">
        <w:rPr>
          <w:rFonts w:ascii="Bookman Old Style" w:hAnsi="Bookman Old Style"/>
        </w:rPr>
        <w:t>In the context of budgetary control explain the main functions and importance of a cash budget.</w:t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  <w:t>(10 Marks)</w:t>
      </w:r>
    </w:p>
    <w:p w:rsidR="00F94976" w:rsidRPr="004A35E4" w:rsidRDefault="00F94976" w:rsidP="00392960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4A35E4">
        <w:rPr>
          <w:rFonts w:ascii="Bookman Old Style" w:hAnsi="Bookman Old Style"/>
        </w:rPr>
        <w:t>You are in charge of making forecasts and preparing budgets.  You have been supplied with cost and revenue forecasts and details of payment as follows.</w:t>
      </w:r>
    </w:p>
    <w:p w:rsidR="00F94976" w:rsidRPr="004A35E4" w:rsidRDefault="00F94976" w:rsidP="00F94976">
      <w:pPr>
        <w:pStyle w:val="ListParagraph"/>
        <w:rPr>
          <w:rFonts w:ascii="Bookman Old Style" w:hAnsi="Bookman Old Style"/>
        </w:rPr>
      </w:pPr>
    </w:p>
    <w:p w:rsidR="00F94976" w:rsidRPr="004A35E4" w:rsidRDefault="00F94976" w:rsidP="00392960">
      <w:pPr>
        <w:ind w:left="2880" w:firstLine="720"/>
        <w:jc w:val="both"/>
        <w:rPr>
          <w:rFonts w:ascii="Bookman Old Style" w:hAnsi="Bookman Old Style"/>
        </w:rPr>
      </w:pPr>
      <w:r w:rsidRPr="004A35E4">
        <w:rPr>
          <w:rFonts w:ascii="Bookman Old Style" w:hAnsi="Bookman Old Style"/>
        </w:rPr>
        <w:t>January</w:t>
      </w:r>
      <w:r w:rsidRPr="004A35E4">
        <w:rPr>
          <w:rFonts w:ascii="Bookman Old Style" w:hAnsi="Bookman Old Style"/>
        </w:rPr>
        <w:tab/>
        <w:t>February</w:t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  <w:t>March</w:t>
      </w:r>
    </w:p>
    <w:p w:rsidR="00F94976" w:rsidRPr="004A35E4" w:rsidRDefault="00F94976" w:rsidP="00392960">
      <w:pPr>
        <w:ind w:left="2880" w:firstLine="720"/>
        <w:jc w:val="both"/>
        <w:rPr>
          <w:rFonts w:ascii="Bookman Old Style" w:hAnsi="Bookman Old Style"/>
        </w:rPr>
      </w:pPr>
      <w:proofErr w:type="spellStart"/>
      <w:r w:rsidRPr="004A35E4">
        <w:rPr>
          <w:rFonts w:ascii="Bookman Old Style" w:hAnsi="Bookman Old Style"/>
        </w:rPr>
        <w:t>Shs</w:t>
      </w:r>
      <w:proofErr w:type="spellEnd"/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proofErr w:type="spellStart"/>
      <w:r w:rsidRPr="004A35E4">
        <w:rPr>
          <w:rFonts w:ascii="Bookman Old Style" w:hAnsi="Bookman Old Style"/>
        </w:rPr>
        <w:t>Shs</w:t>
      </w:r>
      <w:proofErr w:type="spellEnd"/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proofErr w:type="spellStart"/>
      <w:r w:rsidRPr="004A35E4">
        <w:rPr>
          <w:rFonts w:ascii="Bookman Old Style" w:hAnsi="Bookman Old Style"/>
        </w:rPr>
        <w:t>Shs</w:t>
      </w:r>
      <w:proofErr w:type="spellEnd"/>
    </w:p>
    <w:p w:rsidR="00F94976" w:rsidRPr="004A35E4" w:rsidRDefault="00F94976" w:rsidP="00392960">
      <w:pPr>
        <w:jc w:val="both"/>
        <w:rPr>
          <w:rFonts w:ascii="Bookman Old Style" w:hAnsi="Bookman Old Style"/>
        </w:rPr>
      </w:pPr>
      <w:r w:rsidRPr="004A35E4">
        <w:rPr>
          <w:rFonts w:ascii="Bookman Old Style" w:hAnsi="Bookman Old Style"/>
        </w:rPr>
        <w:t>Direct Materials (Purchase)</w:t>
      </w:r>
      <w:r w:rsidRPr="004A35E4">
        <w:rPr>
          <w:rFonts w:ascii="Bookman Old Style" w:hAnsi="Bookman Old Style"/>
        </w:rPr>
        <w:tab/>
        <w:t>112,000</w:t>
      </w:r>
      <w:r w:rsidRPr="004A35E4">
        <w:rPr>
          <w:rFonts w:ascii="Bookman Old Style" w:hAnsi="Bookman Old Style"/>
        </w:rPr>
        <w:tab/>
        <w:t>100,000</w:t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  <w:t>135,000</w:t>
      </w:r>
    </w:p>
    <w:p w:rsidR="00F94976" w:rsidRPr="004A35E4" w:rsidRDefault="00F94976" w:rsidP="00392960">
      <w:pPr>
        <w:jc w:val="both"/>
        <w:rPr>
          <w:rFonts w:ascii="Bookman Old Style" w:hAnsi="Bookman Old Style"/>
        </w:rPr>
      </w:pPr>
      <w:r w:rsidRPr="004A35E4">
        <w:rPr>
          <w:rFonts w:ascii="Bookman Old Style" w:hAnsi="Bookman Old Style"/>
        </w:rPr>
        <w:t>Wages</w:t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  <w:t>90,000</w:t>
      </w:r>
      <w:r w:rsidRPr="004A35E4">
        <w:rPr>
          <w:rFonts w:ascii="Bookman Old Style" w:hAnsi="Bookman Old Style"/>
        </w:rPr>
        <w:tab/>
        <w:t>80,000</w:t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  <w:t>100,000</w:t>
      </w:r>
    </w:p>
    <w:p w:rsidR="00F94976" w:rsidRPr="004A35E4" w:rsidRDefault="00F94976" w:rsidP="00392960">
      <w:pPr>
        <w:jc w:val="both"/>
        <w:rPr>
          <w:rFonts w:ascii="Bookman Old Style" w:hAnsi="Bookman Old Style"/>
        </w:rPr>
      </w:pPr>
      <w:r w:rsidRPr="004A35E4">
        <w:rPr>
          <w:rFonts w:ascii="Bookman Old Style" w:hAnsi="Bookman Old Style"/>
        </w:rPr>
        <w:t>Overhead Production</w:t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  <w:t>34,000</w:t>
      </w:r>
      <w:r w:rsidRPr="004A35E4">
        <w:rPr>
          <w:rFonts w:ascii="Bookman Old Style" w:hAnsi="Bookman Old Style"/>
        </w:rPr>
        <w:tab/>
        <w:t>32,000</w:t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  <w:t>40,000</w:t>
      </w:r>
    </w:p>
    <w:p w:rsidR="00F94976" w:rsidRPr="004A35E4" w:rsidRDefault="00F94976" w:rsidP="00392960">
      <w:pPr>
        <w:jc w:val="both"/>
        <w:rPr>
          <w:rFonts w:ascii="Bookman Old Style" w:hAnsi="Bookman Old Style"/>
        </w:rPr>
      </w:pPr>
      <w:r w:rsidRPr="004A35E4">
        <w:rPr>
          <w:rFonts w:ascii="Bookman Old Style" w:hAnsi="Bookman Old Style"/>
        </w:rPr>
        <w:t>Administration</w:t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  <w:t>22,000</w:t>
      </w:r>
      <w:r w:rsidRPr="004A35E4">
        <w:rPr>
          <w:rFonts w:ascii="Bookman Old Style" w:hAnsi="Bookman Old Style"/>
        </w:rPr>
        <w:tab/>
        <w:t>20,000</w:t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  <w:t>27,000</w:t>
      </w:r>
    </w:p>
    <w:p w:rsidR="00F94976" w:rsidRPr="004A35E4" w:rsidRDefault="00F94976" w:rsidP="00392960">
      <w:pPr>
        <w:jc w:val="both"/>
        <w:rPr>
          <w:rFonts w:ascii="Bookman Old Style" w:hAnsi="Bookman Old Style"/>
        </w:rPr>
      </w:pPr>
      <w:r w:rsidRPr="004A35E4">
        <w:rPr>
          <w:rFonts w:ascii="Bookman Old Style" w:hAnsi="Bookman Old Style"/>
        </w:rPr>
        <w:t>Selling &amp; Distribution</w:t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  <w:t>13,000</w:t>
      </w:r>
      <w:r w:rsidRPr="004A35E4">
        <w:rPr>
          <w:rFonts w:ascii="Bookman Old Style" w:hAnsi="Bookman Old Style"/>
        </w:rPr>
        <w:tab/>
        <w:t>11,000</w:t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  <w:t>18,000</w:t>
      </w:r>
    </w:p>
    <w:p w:rsidR="00F94976" w:rsidRPr="004A35E4" w:rsidRDefault="00F94976" w:rsidP="00392960">
      <w:pPr>
        <w:jc w:val="both"/>
        <w:rPr>
          <w:rFonts w:ascii="Bookman Old Style" w:hAnsi="Bookman Old Style"/>
        </w:rPr>
      </w:pPr>
      <w:r w:rsidRPr="004A35E4">
        <w:rPr>
          <w:rFonts w:ascii="Bookman Old Style" w:hAnsi="Bookman Old Style"/>
        </w:rPr>
        <w:t>Sales</w:t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  <w:t>360,000</w:t>
      </w:r>
      <w:r w:rsidRPr="004A35E4">
        <w:rPr>
          <w:rFonts w:ascii="Bookman Old Style" w:hAnsi="Bookman Old Style"/>
        </w:rPr>
        <w:tab/>
        <w:t>350,000</w:t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  <w:t>440,000</w:t>
      </w:r>
    </w:p>
    <w:p w:rsidR="00F94976" w:rsidRPr="004A35E4" w:rsidRDefault="00F94976" w:rsidP="00392960">
      <w:pPr>
        <w:jc w:val="both"/>
        <w:rPr>
          <w:rFonts w:ascii="Bookman Old Style" w:hAnsi="Bookman Old Style"/>
        </w:rPr>
      </w:pPr>
    </w:p>
    <w:p w:rsidR="00F94976" w:rsidRPr="004A35E4" w:rsidRDefault="00F94976" w:rsidP="00392960">
      <w:pPr>
        <w:jc w:val="both"/>
        <w:rPr>
          <w:rFonts w:ascii="Bookman Old Style" w:hAnsi="Bookman Old Style"/>
        </w:rPr>
      </w:pPr>
    </w:p>
    <w:p w:rsidR="00F94976" w:rsidRPr="004A35E4" w:rsidRDefault="00F94976" w:rsidP="00392960">
      <w:pPr>
        <w:jc w:val="both"/>
        <w:rPr>
          <w:rFonts w:ascii="Bookman Old Style" w:hAnsi="Bookman Old Style"/>
        </w:rPr>
      </w:pPr>
      <w:r w:rsidRPr="004A35E4">
        <w:rPr>
          <w:rFonts w:ascii="Bookman Old Style" w:hAnsi="Bookman Old Style"/>
        </w:rPr>
        <w:t>2. Forecast of revenue and costs for the quarter ending 30</w:t>
      </w:r>
      <w:r w:rsidRPr="004A35E4">
        <w:rPr>
          <w:rFonts w:ascii="Bookman Old Style" w:hAnsi="Bookman Old Style"/>
          <w:vertAlign w:val="superscript"/>
        </w:rPr>
        <w:t>th</w:t>
      </w:r>
      <w:r w:rsidRPr="004A35E4">
        <w:rPr>
          <w:rFonts w:ascii="Bookman Old Style" w:hAnsi="Bookman Old Style"/>
        </w:rPr>
        <w:t xml:space="preserve"> June 2001</w:t>
      </w:r>
    </w:p>
    <w:p w:rsidR="00F94976" w:rsidRPr="004A35E4" w:rsidRDefault="00F94976" w:rsidP="00392960">
      <w:pPr>
        <w:jc w:val="both"/>
        <w:rPr>
          <w:rFonts w:ascii="Bookman Old Style" w:hAnsi="Bookman Old Style"/>
        </w:rPr>
      </w:pP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  <w:t>April</w:t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  <w:t>May</w:t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  <w:t>June</w:t>
      </w:r>
      <w:r w:rsidRPr="004A35E4">
        <w:rPr>
          <w:rFonts w:ascii="Bookman Old Style" w:hAnsi="Bookman Old Style"/>
        </w:rPr>
        <w:tab/>
      </w:r>
    </w:p>
    <w:p w:rsidR="00F94976" w:rsidRPr="004A35E4" w:rsidRDefault="00F94976" w:rsidP="00392960">
      <w:pPr>
        <w:jc w:val="both"/>
        <w:rPr>
          <w:rFonts w:ascii="Bookman Old Style" w:hAnsi="Bookman Old Style"/>
        </w:rPr>
      </w:pP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  <w:t>Sh.</w:t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  <w:t>Sh.</w:t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  <w:t>Sh.</w:t>
      </w:r>
    </w:p>
    <w:p w:rsidR="00F94976" w:rsidRPr="004A35E4" w:rsidRDefault="00F94976" w:rsidP="00392960">
      <w:pPr>
        <w:jc w:val="both"/>
        <w:rPr>
          <w:rFonts w:ascii="Bookman Old Style" w:hAnsi="Bookman Old Style"/>
        </w:rPr>
      </w:pPr>
      <w:r w:rsidRPr="004A35E4">
        <w:rPr>
          <w:rFonts w:ascii="Bookman Old Style" w:hAnsi="Bookman Old Style"/>
        </w:rPr>
        <w:t>Direct Materials (Purchases)</w:t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  <w:t>90,000</w:t>
      </w:r>
      <w:r w:rsidRPr="004A35E4">
        <w:rPr>
          <w:rFonts w:ascii="Bookman Old Style" w:hAnsi="Bookman Old Style"/>
        </w:rPr>
        <w:tab/>
        <w:t>67,000</w:t>
      </w:r>
      <w:r w:rsidRPr="004A35E4">
        <w:rPr>
          <w:rFonts w:ascii="Bookman Old Style" w:hAnsi="Bookman Old Style"/>
        </w:rPr>
        <w:tab/>
        <w:t>79,000</w:t>
      </w:r>
    </w:p>
    <w:p w:rsidR="00F94976" w:rsidRPr="004A35E4" w:rsidRDefault="00F94976" w:rsidP="00392960">
      <w:pPr>
        <w:jc w:val="both"/>
        <w:rPr>
          <w:rFonts w:ascii="Bookman Old Style" w:hAnsi="Bookman Old Style"/>
        </w:rPr>
      </w:pPr>
      <w:r w:rsidRPr="004A35E4">
        <w:rPr>
          <w:rFonts w:ascii="Bookman Old Style" w:hAnsi="Bookman Old Style"/>
        </w:rPr>
        <w:t>Wages</w:t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  <w:t>72,000</w:t>
      </w:r>
      <w:r w:rsidRPr="004A35E4">
        <w:rPr>
          <w:rFonts w:ascii="Bookman Old Style" w:hAnsi="Bookman Old Style"/>
        </w:rPr>
        <w:tab/>
        <w:t>54,000</w:t>
      </w:r>
      <w:r w:rsidRPr="004A35E4">
        <w:rPr>
          <w:rFonts w:ascii="Bookman Old Style" w:hAnsi="Bookman Old Style"/>
        </w:rPr>
        <w:tab/>
        <w:t>63,000</w:t>
      </w:r>
    </w:p>
    <w:p w:rsidR="00F94976" w:rsidRPr="004A35E4" w:rsidRDefault="00F94976" w:rsidP="00392960">
      <w:pPr>
        <w:jc w:val="both"/>
        <w:rPr>
          <w:rFonts w:ascii="Bookman Old Style" w:hAnsi="Bookman Old Style"/>
        </w:rPr>
      </w:pPr>
      <w:r w:rsidRPr="004A35E4">
        <w:rPr>
          <w:rFonts w:ascii="Bookman Old Style" w:hAnsi="Bookman Old Style"/>
        </w:rPr>
        <w:t>Overhead</w:t>
      </w:r>
      <w:r w:rsidR="00776812" w:rsidRPr="004A35E4">
        <w:rPr>
          <w:rFonts w:ascii="Bookman Old Style" w:hAnsi="Bookman Old Style"/>
        </w:rPr>
        <w:t>s</w:t>
      </w:r>
    </w:p>
    <w:p w:rsidR="00F94976" w:rsidRPr="004A35E4" w:rsidRDefault="00776812" w:rsidP="00392960">
      <w:pPr>
        <w:jc w:val="both"/>
        <w:rPr>
          <w:rFonts w:ascii="Bookman Old Style" w:hAnsi="Bookman Old Style"/>
        </w:rPr>
      </w:pPr>
      <w:r w:rsidRPr="004A35E4">
        <w:rPr>
          <w:rFonts w:ascii="Bookman Old Style" w:hAnsi="Bookman Old Style"/>
        </w:rPr>
        <w:t>*</w:t>
      </w:r>
      <w:r w:rsidR="00F94976" w:rsidRPr="004A35E4">
        <w:rPr>
          <w:rFonts w:ascii="Bookman Old Style" w:hAnsi="Bookman Old Style"/>
        </w:rPr>
        <w:t>Production</w:t>
      </w:r>
      <w:r w:rsidR="00F94976" w:rsidRPr="004A35E4">
        <w:rPr>
          <w:rFonts w:ascii="Bookman Old Style" w:hAnsi="Bookman Old Style"/>
        </w:rPr>
        <w:tab/>
      </w:r>
      <w:r w:rsidR="00F94976" w:rsidRPr="004A35E4">
        <w:rPr>
          <w:rFonts w:ascii="Bookman Old Style" w:hAnsi="Bookman Old Style"/>
        </w:rPr>
        <w:tab/>
      </w:r>
      <w:r w:rsidR="00F94976" w:rsidRPr="004A35E4">
        <w:rPr>
          <w:rFonts w:ascii="Bookman Old Style" w:hAnsi="Bookman Old Style"/>
        </w:rPr>
        <w:tab/>
      </w:r>
      <w:r w:rsidR="00F94976" w:rsidRPr="004A35E4">
        <w:rPr>
          <w:rFonts w:ascii="Bookman Old Style" w:hAnsi="Bookman Old Style"/>
        </w:rPr>
        <w:tab/>
      </w:r>
      <w:r w:rsidR="00F94976" w:rsidRPr="004A35E4">
        <w:rPr>
          <w:rFonts w:ascii="Bookman Old Style" w:hAnsi="Bookman Old Style"/>
        </w:rPr>
        <w:tab/>
        <w:t>45,000</w:t>
      </w:r>
      <w:r w:rsidR="00F94976" w:rsidRPr="004A35E4">
        <w:rPr>
          <w:rFonts w:ascii="Bookman Old Style" w:hAnsi="Bookman Old Style"/>
        </w:rPr>
        <w:tab/>
        <w:t>36,000</w:t>
      </w:r>
      <w:r w:rsidR="00F94976" w:rsidRPr="004A35E4">
        <w:rPr>
          <w:rFonts w:ascii="Bookman Old Style" w:hAnsi="Bookman Old Style"/>
        </w:rPr>
        <w:tab/>
        <w:t>40,000</w:t>
      </w:r>
    </w:p>
    <w:p w:rsidR="00F94976" w:rsidRPr="004A35E4" w:rsidRDefault="00776812" w:rsidP="00392960">
      <w:pPr>
        <w:jc w:val="both"/>
        <w:rPr>
          <w:rFonts w:ascii="Bookman Old Style" w:hAnsi="Bookman Old Style"/>
        </w:rPr>
      </w:pPr>
      <w:r w:rsidRPr="004A35E4">
        <w:rPr>
          <w:rFonts w:ascii="Bookman Old Style" w:hAnsi="Bookman Old Style"/>
        </w:rPr>
        <w:t>*</w:t>
      </w:r>
      <w:r w:rsidR="00F94976" w:rsidRPr="004A35E4">
        <w:rPr>
          <w:rFonts w:ascii="Bookman Old Style" w:hAnsi="Bookman Old Style"/>
        </w:rPr>
        <w:t>Administration</w:t>
      </w:r>
      <w:r w:rsidR="00F94976" w:rsidRPr="004A35E4">
        <w:rPr>
          <w:rFonts w:ascii="Bookman Old Style" w:hAnsi="Bookman Old Style"/>
        </w:rPr>
        <w:tab/>
      </w:r>
      <w:r w:rsidR="00F94976" w:rsidRPr="004A35E4">
        <w:rPr>
          <w:rFonts w:ascii="Bookman Old Style" w:hAnsi="Bookman Old Style"/>
        </w:rPr>
        <w:tab/>
      </w:r>
      <w:r w:rsidR="00F94976" w:rsidRPr="004A35E4">
        <w:rPr>
          <w:rFonts w:ascii="Bookman Old Style" w:hAnsi="Bookman Old Style"/>
        </w:rPr>
        <w:tab/>
      </w:r>
      <w:r w:rsidR="00F94976" w:rsidRPr="004A35E4">
        <w:rPr>
          <w:rFonts w:ascii="Bookman Old Style" w:hAnsi="Bookman Old Style"/>
        </w:rPr>
        <w:tab/>
        <w:t>22,000</w:t>
      </w:r>
      <w:r w:rsidR="00F94976" w:rsidRPr="004A35E4">
        <w:rPr>
          <w:rFonts w:ascii="Bookman Old Style" w:hAnsi="Bookman Old Style"/>
        </w:rPr>
        <w:tab/>
        <w:t>25,000</w:t>
      </w:r>
      <w:r w:rsidR="00F94976" w:rsidRPr="004A35E4">
        <w:rPr>
          <w:rFonts w:ascii="Bookman Old Style" w:hAnsi="Bookman Old Style"/>
        </w:rPr>
        <w:tab/>
        <w:t>40,000</w:t>
      </w:r>
    </w:p>
    <w:p w:rsidR="00F94976" w:rsidRPr="004A35E4" w:rsidRDefault="00776812" w:rsidP="00392960">
      <w:pPr>
        <w:jc w:val="both"/>
        <w:rPr>
          <w:rFonts w:ascii="Bookman Old Style" w:hAnsi="Bookman Old Style"/>
        </w:rPr>
      </w:pPr>
      <w:r w:rsidRPr="004A35E4">
        <w:rPr>
          <w:rFonts w:ascii="Bookman Old Style" w:hAnsi="Bookman Old Style"/>
        </w:rPr>
        <w:t>*</w:t>
      </w:r>
      <w:r w:rsidR="00F94976" w:rsidRPr="004A35E4">
        <w:rPr>
          <w:rFonts w:ascii="Bookman Old Style" w:hAnsi="Bookman Old Style"/>
        </w:rPr>
        <w:t>Selling &amp; Distribution</w:t>
      </w:r>
      <w:r w:rsidR="00F94976" w:rsidRPr="004A35E4">
        <w:rPr>
          <w:rFonts w:ascii="Bookman Old Style" w:hAnsi="Bookman Old Style"/>
        </w:rPr>
        <w:tab/>
      </w:r>
      <w:r w:rsidR="00F94976" w:rsidRPr="004A35E4">
        <w:rPr>
          <w:rFonts w:ascii="Bookman Old Style" w:hAnsi="Bookman Old Style"/>
        </w:rPr>
        <w:tab/>
      </w:r>
      <w:r w:rsidR="00F94976" w:rsidRPr="004A35E4">
        <w:rPr>
          <w:rFonts w:ascii="Bookman Old Style" w:hAnsi="Bookman Old Style"/>
        </w:rPr>
        <w:tab/>
        <w:t>13,000</w:t>
      </w:r>
      <w:r w:rsidR="00F94976" w:rsidRPr="004A35E4">
        <w:rPr>
          <w:rFonts w:ascii="Bookman Old Style" w:hAnsi="Bookman Old Style"/>
        </w:rPr>
        <w:tab/>
        <w:t>11,000</w:t>
      </w:r>
      <w:r w:rsidR="00F94976" w:rsidRPr="004A35E4">
        <w:rPr>
          <w:rFonts w:ascii="Bookman Old Style" w:hAnsi="Bookman Old Style"/>
        </w:rPr>
        <w:tab/>
        <w:t>16,000</w:t>
      </w:r>
    </w:p>
    <w:p w:rsidR="00F94976" w:rsidRPr="004A35E4" w:rsidRDefault="00F94976" w:rsidP="00392960">
      <w:pPr>
        <w:jc w:val="both"/>
        <w:rPr>
          <w:rFonts w:ascii="Bookman Old Style" w:hAnsi="Bookman Old Style"/>
        </w:rPr>
      </w:pPr>
      <w:r w:rsidRPr="004A35E4">
        <w:rPr>
          <w:rFonts w:ascii="Bookman Old Style" w:hAnsi="Bookman Old Style"/>
        </w:rPr>
        <w:t>Sales</w:t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  <w:t>350,000</w:t>
      </w:r>
      <w:r w:rsidRPr="004A35E4">
        <w:rPr>
          <w:rFonts w:ascii="Bookman Old Style" w:hAnsi="Bookman Old Style"/>
        </w:rPr>
        <w:tab/>
        <w:t>360,000</w:t>
      </w:r>
      <w:r w:rsidRPr="004A35E4">
        <w:rPr>
          <w:rFonts w:ascii="Bookman Old Style" w:hAnsi="Bookman Old Style"/>
        </w:rPr>
        <w:tab/>
        <w:t>360,000</w:t>
      </w:r>
    </w:p>
    <w:p w:rsidR="00F94976" w:rsidRPr="004A35E4" w:rsidRDefault="00F94976" w:rsidP="00392960">
      <w:pPr>
        <w:jc w:val="both"/>
        <w:rPr>
          <w:rFonts w:ascii="Bookman Old Style" w:hAnsi="Bookman Old Style"/>
        </w:rPr>
      </w:pPr>
    </w:p>
    <w:p w:rsidR="00F94976" w:rsidRPr="004A35E4" w:rsidRDefault="00F94976" w:rsidP="00392960">
      <w:pPr>
        <w:jc w:val="both"/>
        <w:rPr>
          <w:rFonts w:ascii="Bookman Old Style" w:hAnsi="Bookman Old Style"/>
        </w:rPr>
      </w:pPr>
      <w:r w:rsidRPr="004A35E4">
        <w:rPr>
          <w:rFonts w:ascii="Bookman Old Style" w:hAnsi="Bookman Old Style"/>
        </w:rPr>
        <w:t>Cash balance on 1</w:t>
      </w:r>
      <w:r w:rsidRPr="004A35E4">
        <w:rPr>
          <w:rFonts w:ascii="Bookman Old Style" w:hAnsi="Bookman Old Style"/>
          <w:vertAlign w:val="superscript"/>
        </w:rPr>
        <w:t>st</w:t>
      </w:r>
      <w:r w:rsidRPr="004A35E4">
        <w:rPr>
          <w:rFonts w:ascii="Bookman Old Style" w:hAnsi="Bookman Old Style"/>
        </w:rPr>
        <w:t xml:space="preserve"> April 2001</w:t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  <w:t>90,000</w:t>
      </w:r>
    </w:p>
    <w:p w:rsidR="00F94976" w:rsidRPr="004A35E4" w:rsidRDefault="00F94976" w:rsidP="00392960">
      <w:pPr>
        <w:jc w:val="both"/>
        <w:rPr>
          <w:rFonts w:ascii="Bookman Old Style" w:hAnsi="Bookman Old Style"/>
        </w:rPr>
      </w:pPr>
    </w:p>
    <w:p w:rsidR="00F94976" w:rsidRPr="004A35E4" w:rsidRDefault="00F94976" w:rsidP="00F94976">
      <w:pPr>
        <w:spacing w:line="360" w:lineRule="auto"/>
        <w:rPr>
          <w:rFonts w:ascii="Bookman Old Style" w:hAnsi="Bookman Old Style"/>
        </w:rPr>
      </w:pPr>
      <w:r w:rsidRPr="004A35E4">
        <w:rPr>
          <w:rFonts w:ascii="Bookman Old Style" w:hAnsi="Bookman Old Style"/>
          <w:b/>
        </w:rPr>
        <w:t>3.</w:t>
      </w:r>
      <w:r w:rsidRPr="004A35E4">
        <w:rPr>
          <w:rFonts w:ascii="Bookman Old Style" w:hAnsi="Bookman Old Style"/>
        </w:rPr>
        <w:t xml:space="preserve"> </w:t>
      </w:r>
      <w:r w:rsidRPr="004A35E4">
        <w:rPr>
          <w:rFonts w:ascii="Bookman Old Style" w:hAnsi="Bookman Old Style"/>
          <w:b/>
        </w:rPr>
        <w:t>Other details;</w:t>
      </w:r>
    </w:p>
    <w:p w:rsidR="00F94976" w:rsidRPr="004A35E4" w:rsidRDefault="00F94976" w:rsidP="00F94976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</w:rPr>
      </w:pPr>
      <w:r w:rsidRPr="004A35E4">
        <w:rPr>
          <w:rFonts w:ascii="Bookman Old Style" w:hAnsi="Bookman Old Style"/>
        </w:rPr>
        <w:t>Period of credit allowed by suppliers averages two months.</w:t>
      </w:r>
    </w:p>
    <w:p w:rsidR="00F94976" w:rsidRPr="004A35E4" w:rsidRDefault="00F94976" w:rsidP="00F94976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</w:rPr>
      </w:pPr>
      <w:r w:rsidRPr="004A35E4">
        <w:rPr>
          <w:rFonts w:ascii="Bookman Old Style" w:hAnsi="Bookman Old Style"/>
        </w:rPr>
        <w:t xml:space="preserve">Debenture to the value of </w:t>
      </w:r>
      <w:proofErr w:type="spellStart"/>
      <w:r w:rsidRPr="004A35E4">
        <w:rPr>
          <w:rFonts w:ascii="Bookman Old Style" w:hAnsi="Bookman Old Style"/>
        </w:rPr>
        <w:t>shs</w:t>
      </w:r>
      <w:proofErr w:type="spellEnd"/>
      <w:r w:rsidRPr="004A35E4">
        <w:rPr>
          <w:rFonts w:ascii="Bookman Old Style" w:hAnsi="Bookman Old Style"/>
        </w:rPr>
        <w:t xml:space="preserve"> 125,000 are being issued in May 2001 and the amount is expected to be received during the month.</w:t>
      </w:r>
    </w:p>
    <w:p w:rsidR="00F94976" w:rsidRPr="004A35E4" w:rsidRDefault="00F94976" w:rsidP="00F94976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</w:rPr>
      </w:pPr>
      <w:r w:rsidRPr="004A35E4">
        <w:rPr>
          <w:rFonts w:ascii="Bookman Old Style" w:hAnsi="Bookman Old Style"/>
        </w:rPr>
        <w:t xml:space="preserve">A new machine is being installed at the end of March 2001 at a cost of </w:t>
      </w:r>
      <w:proofErr w:type="spellStart"/>
      <w:r w:rsidRPr="004A35E4">
        <w:rPr>
          <w:rFonts w:ascii="Bookman Old Style" w:hAnsi="Bookman Old Style"/>
        </w:rPr>
        <w:t>shs</w:t>
      </w:r>
      <w:proofErr w:type="spellEnd"/>
      <w:r w:rsidRPr="004A35E4">
        <w:rPr>
          <w:rFonts w:ascii="Bookman Old Style" w:hAnsi="Bookman Old Style"/>
        </w:rPr>
        <w:t xml:space="preserve"> 150,000 and payment is promised in early May 2001.</w:t>
      </w:r>
    </w:p>
    <w:p w:rsidR="00F94976" w:rsidRPr="004A35E4" w:rsidRDefault="00F94976" w:rsidP="00F94976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</w:rPr>
      </w:pPr>
      <w:r w:rsidRPr="004A35E4">
        <w:rPr>
          <w:rFonts w:ascii="Bookman Old Style" w:hAnsi="Bookman Old Style"/>
        </w:rPr>
        <w:t>Sales commission of 3% is payable within one month of sales.</w:t>
      </w:r>
    </w:p>
    <w:p w:rsidR="00F94976" w:rsidRPr="004A35E4" w:rsidRDefault="00F94976" w:rsidP="00F94976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</w:rPr>
      </w:pPr>
      <w:r w:rsidRPr="004A35E4">
        <w:rPr>
          <w:rFonts w:ascii="Bookman Old Style" w:hAnsi="Bookman Old Style"/>
        </w:rPr>
        <w:t>A dividend of sh. 100,000 is to be paid in June 2001.</w:t>
      </w:r>
    </w:p>
    <w:p w:rsidR="00F94976" w:rsidRPr="004A35E4" w:rsidRDefault="00F94976" w:rsidP="00F94976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</w:rPr>
      </w:pPr>
      <w:r w:rsidRPr="004A35E4">
        <w:rPr>
          <w:rFonts w:ascii="Bookman Old Style" w:hAnsi="Bookman Old Style"/>
        </w:rPr>
        <w:t>There is a delay of one month in the payment of overheads.  There is also a delay in payment of wages averaging a quarter of a month.</w:t>
      </w:r>
    </w:p>
    <w:p w:rsidR="00F94976" w:rsidRPr="004A35E4" w:rsidRDefault="00F94976" w:rsidP="00F94976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</w:rPr>
      </w:pPr>
      <w:r w:rsidRPr="004A35E4">
        <w:rPr>
          <w:rFonts w:ascii="Bookman Old Style" w:hAnsi="Bookman Old Style"/>
        </w:rPr>
        <w:t>Twenty percent of the debtors pay cash, receiving a cash discount of 4% and 70% of debtors pay within one month and receive a cash discount of 2½ %.  The other debtors pay within two months.</w:t>
      </w:r>
    </w:p>
    <w:p w:rsidR="00F94976" w:rsidRPr="004A35E4" w:rsidRDefault="00F94976" w:rsidP="00F94976">
      <w:pPr>
        <w:pStyle w:val="ListParagraph"/>
        <w:ind w:left="360"/>
        <w:rPr>
          <w:rFonts w:ascii="Bookman Old Style" w:hAnsi="Bookman Old Style"/>
        </w:rPr>
      </w:pPr>
    </w:p>
    <w:p w:rsidR="00F94976" w:rsidRPr="004A35E4" w:rsidRDefault="00F94976" w:rsidP="00F94976">
      <w:pPr>
        <w:spacing w:line="360" w:lineRule="auto"/>
        <w:rPr>
          <w:rFonts w:ascii="Bookman Old Style" w:hAnsi="Bookman Old Style"/>
          <w:b/>
          <w:i/>
          <w:u w:val="single"/>
        </w:rPr>
      </w:pPr>
      <w:r w:rsidRPr="004A35E4">
        <w:rPr>
          <w:rFonts w:ascii="Bookman Old Style" w:hAnsi="Bookman Old Style"/>
          <w:b/>
          <w:i/>
          <w:u w:val="single"/>
        </w:rPr>
        <w:t>Required:</w:t>
      </w:r>
    </w:p>
    <w:p w:rsidR="00F94976" w:rsidRPr="004A35E4" w:rsidRDefault="00F94976" w:rsidP="00F94976">
      <w:pPr>
        <w:spacing w:line="360" w:lineRule="auto"/>
        <w:rPr>
          <w:rFonts w:ascii="Bookman Old Style" w:hAnsi="Bookman Old Style"/>
        </w:rPr>
      </w:pPr>
      <w:r w:rsidRPr="004A35E4">
        <w:rPr>
          <w:rFonts w:ascii="Bookman Old Style" w:hAnsi="Bookman Old Style"/>
        </w:rPr>
        <w:t>A cash budget on a monthly basis from the 2</w:t>
      </w:r>
      <w:r w:rsidRPr="004A35E4">
        <w:rPr>
          <w:rFonts w:ascii="Bookman Old Style" w:hAnsi="Bookman Old Style"/>
          <w:vertAlign w:val="superscript"/>
        </w:rPr>
        <w:t>nd</w:t>
      </w:r>
      <w:r w:rsidRPr="004A35E4">
        <w:rPr>
          <w:rFonts w:ascii="Bookman Old Style" w:hAnsi="Bookman Old Style"/>
        </w:rPr>
        <w:t xml:space="preserve"> quarter of the year 2001.</w:t>
      </w:r>
      <w:r w:rsidRPr="004A35E4">
        <w:rPr>
          <w:rFonts w:ascii="Bookman Old Style" w:hAnsi="Bookman Old Style"/>
        </w:rPr>
        <w:tab/>
      </w:r>
    </w:p>
    <w:p w:rsidR="00F94976" w:rsidRPr="004A35E4" w:rsidRDefault="00F94976" w:rsidP="00F94976">
      <w:pPr>
        <w:spacing w:line="360" w:lineRule="auto"/>
        <w:rPr>
          <w:rFonts w:ascii="Bookman Old Style" w:hAnsi="Bookman Old Style"/>
        </w:rPr>
      </w:pP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  <w:t>(20 Marks)</w:t>
      </w:r>
    </w:p>
    <w:p w:rsidR="00F94976" w:rsidRPr="004A35E4" w:rsidRDefault="00F94976" w:rsidP="00F94976">
      <w:pPr>
        <w:spacing w:line="360" w:lineRule="auto"/>
        <w:rPr>
          <w:rFonts w:ascii="Bookman Old Style" w:hAnsi="Bookman Old Style"/>
        </w:rPr>
      </w:pPr>
    </w:p>
    <w:p w:rsidR="00F94976" w:rsidRPr="004A35E4" w:rsidRDefault="00F94976" w:rsidP="00F94976">
      <w:pPr>
        <w:spacing w:line="360" w:lineRule="auto"/>
        <w:rPr>
          <w:rFonts w:ascii="Bookman Old Style" w:hAnsi="Bookman Old Style"/>
          <w:b/>
        </w:rPr>
      </w:pPr>
      <w:r w:rsidRPr="004A35E4">
        <w:rPr>
          <w:rFonts w:ascii="Bookman Old Style" w:hAnsi="Bookman Old Style"/>
          <w:b/>
          <w:u w:val="single"/>
        </w:rPr>
        <w:t>Question Two</w:t>
      </w:r>
      <w:r w:rsidR="004A35E4" w:rsidRPr="004A35E4">
        <w:rPr>
          <w:rFonts w:ascii="Bookman Old Style" w:hAnsi="Bookman Old Style"/>
          <w:b/>
        </w:rPr>
        <w:tab/>
      </w:r>
      <w:r w:rsidR="004A35E4" w:rsidRPr="004A35E4">
        <w:rPr>
          <w:rFonts w:ascii="Bookman Old Style" w:hAnsi="Bookman Old Style"/>
          <w:b/>
        </w:rPr>
        <w:tab/>
      </w:r>
      <w:r w:rsidR="004A35E4" w:rsidRPr="004A35E4">
        <w:rPr>
          <w:rFonts w:ascii="Bookman Old Style" w:hAnsi="Bookman Old Style"/>
          <w:b/>
        </w:rPr>
        <w:tab/>
      </w:r>
      <w:r w:rsidR="004A35E4" w:rsidRPr="004A35E4">
        <w:rPr>
          <w:rFonts w:ascii="Bookman Old Style" w:hAnsi="Bookman Old Style"/>
          <w:b/>
        </w:rPr>
        <w:tab/>
      </w:r>
      <w:r w:rsidR="004A35E4" w:rsidRPr="004A35E4">
        <w:rPr>
          <w:rFonts w:ascii="Bookman Old Style" w:hAnsi="Bookman Old Style"/>
          <w:b/>
        </w:rPr>
        <w:tab/>
      </w:r>
      <w:r w:rsidR="004A35E4" w:rsidRPr="004A35E4">
        <w:rPr>
          <w:rFonts w:ascii="Bookman Old Style" w:hAnsi="Bookman Old Style"/>
          <w:b/>
        </w:rPr>
        <w:tab/>
      </w:r>
      <w:r w:rsidR="004A35E4" w:rsidRPr="004A35E4">
        <w:rPr>
          <w:rFonts w:ascii="Bookman Old Style" w:hAnsi="Bookman Old Style"/>
          <w:b/>
        </w:rPr>
        <w:tab/>
      </w:r>
      <w:r w:rsidR="004A35E4" w:rsidRPr="004A35E4">
        <w:rPr>
          <w:rFonts w:ascii="Bookman Old Style" w:hAnsi="Bookman Old Style"/>
          <w:b/>
        </w:rPr>
        <w:tab/>
      </w:r>
      <w:r w:rsidR="004A35E4" w:rsidRPr="004A35E4">
        <w:rPr>
          <w:rFonts w:ascii="Bookman Old Style" w:hAnsi="Bookman Old Style"/>
          <w:b/>
        </w:rPr>
        <w:tab/>
        <w:t>(20 Marks)</w:t>
      </w:r>
    </w:p>
    <w:p w:rsidR="00F94976" w:rsidRPr="004A35E4" w:rsidRDefault="00F94976" w:rsidP="00F94976">
      <w:pPr>
        <w:spacing w:line="360" w:lineRule="auto"/>
        <w:rPr>
          <w:rFonts w:ascii="Bookman Old Style" w:hAnsi="Bookman Old Style"/>
        </w:rPr>
      </w:pPr>
      <w:r w:rsidRPr="004A35E4">
        <w:rPr>
          <w:rFonts w:ascii="Bookman Old Style" w:hAnsi="Bookman Old Style"/>
        </w:rPr>
        <w:t>Kanga Ltd has three production departments and two service departments.  The following is their budgeted factory overheads for the year ended 30</w:t>
      </w:r>
      <w:r w:rsidRPr="004A35E4">
        <w:rPr>
          <w:rFonts w:ascii="Bookman Old Style" w:hAnsi="Bookman Old Style"/>
          <w:vertAlign w:val="superscript"/>
        </w:rPr>
        <w:t>th</w:t>
      </w:r>
      <w:r w:rsidRPr="004A35E4">
        <w:rPr>
          <w:rFonts w:ascii="Bookman Old Style" w:hAnsi="Bookman Old Style"/>
        </w:rPr>
        <w:t xml:space="preserve"> September 2000.</w:t>
      </w:r>
    </w:p>
    <w:p w:rsidR="00F94976" w:rsidRPr="004A35E4" w:rsidRDefault="00F94976" w:rsidP="00392960">
      <w:pPr>
        <w:spacing w:line="276" w:lineRule="auto"/>
        <w:rPr>
          <w:rFonts w:ascii="Bookman Old Style" w:hAnsi="Bookman Old Style"/>
        </w:rPr>
      </w:pP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proofErr w:type="spellStart"/>
      <w:r w:rsidRPr="004A35E4">
        <w:rPr>
          <w:rFonts w:ascii="Bookman Old Style" w:hAnsi="Bookman Old Style"/>
        </w:rPr>
        <w:t>Shs</w:t>
      </w:r>
      <w:proofErr w:type="spellEnd"/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proofErr w:type="spellStart"/>
      <w:r w:rsidRPr="004A35E4">
        <w:rPr>
          <w:rFonts w:ascii="Bookman Old Style" w:hAnsi="Bookman Old Style"/>
        </w:rPr>
        <w:t>Shs</w:t>
      </w:r>
      <w:proofErr w:type="spellEnd"/>
    </w:p>
    <w:p w:rsidR="00F94976" w:rsidRPr="004A35E4" w:rsidRDefault="00F94976" w:rsidP="00392960">
      <w:pPr>
        <w:spacing w:line="276" w:lineRule="auto"/>
        <w:rPr>
          <w:rFonts w:ascii="Bookman Old Style" w:hAnsi="Bookman Old Style"/>
        </w:rPr>
      </w:pPr>
      <w:r w:rsidRPr="004A35E4">
        <w:rPr>
          <w:rFonts w:ascii="Bookman Old Style" w:hAnsi="Bookman Old Style"/>
        </w:rPr>
        <w:t>Production Departments</w:t>
      </w:r>
    </w:p>
    <w:p w:rsidR="00F94976" w:rsidRPr="004A35E4" w:rsidRDefault="00F94976" w:rsidP="00392960">
      <w:pPr>
        <w:spacing w:line="276" w:lineRule="auto"/>
        <w:rPr>
          <w:rFonts w:ascii="Bookman Old Style" w:hAnsi="Bookman Old Style"/>
        </w:rPr>
      </w:pP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  <w:t>A</w:t>
      </w:r>
      <w:r w:rsidRPr="004A35E4">
        <w:rPr>
          <w:rFonts w:ascii="Bookman Old Style" w:hAnsi="Bookman Old Style"/>
        </w:rPr>
        <w:tab/>
        <w:t>240,000</w:t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</w:p>
    <w:p w:rsidR="00F94976" w:rsidRPr="004A35E4" w:rsidRDefault="00F94976" w:rsidP="00392960">
      <w:pPr>
        <w:spacing w:line="276" w:lineRule="auto"/>
        <w:rPr>
          <w:rFonts w:ascii="Bookman Old Style" w:hAnsi="Bookman Old Style"/>
        </w:rPr>
      </w:pP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  <w:t>B</w:t>
      </w:r>
      <w:r w:rsidRPr="004A35E4">
        <w:rPr>
          <w:rFonts w:ascii="Bookman Old Style" w:hAnsi="Bookman Old Style"/>
        </w:rPr>
        <w:tab/>
        <w:t>180,000</w:t>
      </w:r>
    </w:p>
    <w:p w:rsidR="00F94976" w:rsidRPr="004A35E4" w:rsidRDefault="00F94976" w:rsidP="00392960">
      <w:pPr>
        <w:spacing w:line="276" w:lineRule="auto"/>
        <w:rPr>
          <w:rFonts w:ascii="Bookman Old Style" w:hAnsi="Bookman Old Style"/>
        </w:rPr>
      </w:pP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  <w:t>C</w:t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  <w:u w:val="single"/>
        </w:rPr>
        <w:t>220,000</w:t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  <w:u w:val="single"/>
        </w:rPr>
        <w:t>640,000</w:t>
      </w:r>
    </w:p>
    <w:p w:rsidR="00F94976" w:rsidRPr="004A35E4" w:rsidRDefault="00F94976" w:rsidP="00392960">
      <w:pPr>
        <w:spacing w:line="276" w:lineRule="auto"/>
        <w:rPr>
          <w:rFonts w:ascii="Bookman Old Style" w:hAnsi="Bookman Old Style"/>
        </w:rPr>
      </w:pP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  <w:t>770,000</w:t>
      </w:r>
    </w:p>
    <w:p w:rsidR="00F94976" w:rsidRPr="004A35E4" w:rsidRDefault="00F94976" w:rsidP="00F94976">
      <w:pPr>
        <w:spacing w:line="360" w:lineRule="auto"/>
        <w:rPr>
          <w:rFonts w:ascii="Bookman Old Style" w:hAnsi="Bookman Old Style"/>
        </w:rPr>
      </w:pPr>
      <w:r w:rsidRPr="004A35E4">
        <w:rPr>
          <w:rFonts w:ascii="Bookman Old Style" w:hAnsi="Bookman Old Style"/>
        </w:rPr>
        <w:t>The service department costs are to be re-apportioned as per the following percentages.</w:t>
      </w:r>
    </w:p>
    <w:p w:rsidR="00F94976" w:rsidRPr="004A35E4" w:rsidRDefault="00F94976" w:rsidP="00F94976">
      <w:pPr>
        <w:spacing w:line="360" w:lineRule="auto"/>
        <w:rPr>
          <w:rFonts w:ascii="Bookman Old Style" w:hAnsi="Bookman Old Style"/>
        </w:rPr>
      </w:pPr>
    </w:p>
    <w:p w:rsidR="00F94976" w:rsidRPr="004A35E4" w:rsidRDefault="00F94976" w:rsidP="00F94976">
      <w:pPr>
        <w:rPr>
          <w:rFonts w:ascii="Bookman Old Style" w:hAnsi="Bookman Old Style"/>
        </w:rPr>
      </w:pPr>
      <w:r w:rsidRPr="004A35E4">
        <w:rPr>
          <w:rFonts w:ascii="Bookman Old Style" w:hAnsi="Bookman Old Style"/>
        </w:rPr>
        <w:tab/>
        <w:t>A</w:t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  <w:t>B</w:t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  <w:t>C</w:t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  <w:t>X</w:t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  <w:t>Y</w:t>
      </w:r>
    </w:p>
    <w:p w:rsidR="00F94976" w:rsidRPr="004A35E4" w:rsidRDefault="00F94976" w:rsidP="00F94976">
      <w:pPr>
        <w:rPr>
          <w:rFonts w:ascii="Bookman Old Style" w:hAnsi="Bookman Old Style"/>
        </w:rPr>
      </w:pPr>
    </w:p>
    <w:p w:rsidR="00F94976" w:rsidRPr="004A35E4" w:rsidRDefault="00F94976" w:rsidP="00F94976">
      <w:pPr>
        <w:rPr>
          <w:rFonts w:ascii="Bookman Old Style" w:hAnsi="Bookman Old Style"/>
        </w:rPr>
      </w:pPr>
      <w:r w:rsidRPr="004A35E4">
        <w:rPr>
          <w:rFonts w:ascii="Bookman Old Style" w:hAnsi="Bookman Old Style"/>
        </w:rPr>
        <w:t>X</w:t>
      </w:r>
      <w:r w:rsidRPr="004A35E4">
        <w:rPr>
          <w:rFonts w:ascii="Bookman Old Style" w:hAnsi="Bookman Old Style"/>
        </w:rPr>
        <w:tab/>
        <w:t>20</w:t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  <w:t>30</w:t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  <w:t>35</w:t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  <w:t>-</w:t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  <w:t>15</w:t>
      </w:r>
    </w:p>
    <w:p w:rsidR="00F94976" w:rsidRPr="004A35E4" w:rsidRDefault="00F94976" w:rsidP="00F94976">
      <w:pPr>
        <w:rPr>
          <w:rFonts w:ascii="Bookman Old Style" w:hAnsi="Bookman Old Style"/>
        </w:rPr>
      </w:pPr>
      <w:r w:rsidRPr="004A35E4">
        <w:rPr>
          <w:rFonts w:ascii="Bookman Old Style" w:hAnsi="Bookman Old Style"/>
        </w:rPr>
        <w:t>Y</w:t>
      </w:r>
      <w:r w:rsidRPr="004A35E4">
        <w:rPr>
          <w:rFonts w:ascii="Bookman Old Style" w:hAnsi="Bookman Old Style"/>
        </w:rPr>
        <w:tab/>
        <w:t>30</w:t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  <w:t>20</w:t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  <w:t>30</w:t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  <w:t>10</w:t>
      </w:r>
    </w:p>
    <w:p w:rsidR="00F94976" w:rsidRPr="004A35E4" w:rsidRDefault="00F94976" w:rsidP="00F94976">
      <w:pPr>
        <w:rPr>
          <w:rFonts w:ascii="Bookman Old Style" w:hAnsi="Bookman Old Style"/>
        </w:rPr>
      </w:pPr>
    </w:p>
    <w:p w:rsidR="00392960" w:rsidRDefault="00392960" w:rsidP="004A35E4">
      <w:pPr>
        <w:spacing w:line="360" w:lineRule="auto"/>
        <w:jc w:val="both"/>
        <w:rPr>
          <w:rFonts w:ascii="Bookman Old Style" w:hAnsi="Bookman Old Style"/>
          <w:b/>
          <w:i/>
          <w:u w:val="single"/>
        </w:rPr>
      </w:pPr>
    </w:p>
    <w:p w:rsidR="00392960" w:rsidRDefault="00392960" w:rsidP="004A35E4">
      <w:pPr>
        <w:spacing w:line="360" w:lineRule="auto"/>
        <w:jc w:val="both"/>
        <w:rPr>
          <w:rFonts w:ascii="Bookman Old Style" w:hAnsi="Bookman Old Style"/>
          <w:b/>
          <w:i/>
          <w:u w:val="single"/>
        </w:rPr>
      </w:pPr>
    </w:p>
    <w:p w:rsidR="00F94976" w:rsidRPr="004A35E4" w:rsidRDefault="00F94976" w:rsidP="004A35E4">
      <w:pPr>
        <w:spacing w:line="360" w:lineRule="auto"/>
        <w:jc w:val="both"/>
        <w:rPr>
          <w:rFonts w:ascii="Bookman Old Style" w:hAnsi="Bookman Old Style"/>
          <w:b/>
          <w:i/>
          <w:u w:val="single"/>
        </w:rPr>
      </w:pPr>
      <w:r w:rsidRPr="004A35E4">
        <w:rPr>
          <w:rFonts w:ascii="Bookman Old Style" w:hAnsi="Bookman Old Style"/>
          <w:b/>
          <w:i/>
          <w:u w:val="single"/>
        </w:rPr>
        <w:t>Required:</w:t>
      </w:r>
    </w:p>
    <w:p w:rsidR="00F94976" w:rsidRPr="004A35E4" w:rsidRDefault="00F94976" w:rsidP="00F94976">
      <w:pPr>
        <w:spacing w:line="360" w:lineRule="auto"/>
        <w:jc w:val="both"/>
        <w:rPr>
          <w:rFonts w:ascii="Bookman Old Style" w:hAnsi="Bookman Old Style"/>
        </w:rPr>
      </w:pPr>
      <w:r w:rsidRPr="004A35E4">
        <w:rPr>
          <w:rFonts w:ascii="Bookman Old Style" w:hAnsi="Bookman Old Style"/>
        </w:rPr>
        <w:t>Re-apportion the service department costs to the production departments using the simultaneous equation method.</w:t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="004A35E4" w:rsidRPr="004A35E4">
        <w:rPr>
          <w:rFonts w:ascii="Bookman Old Style" w:hAnsi="Bookman Old Style"/>
        </w:rPr>
        <w:tab/>
      </w:r>
    </w:p>
    <w:p w:rsidR="00F94976" w:rsidRPr="004A35E4" w:rsidRDefault="00F94976" w:rsidP="00F94976">
      <w:pPr>
        <w:spacing w:line="360" w:lineRule="auto"/>
        <w:jc w:val="both"/>
        <w:rPr>
          <w:rFonts w:ascii="Bookman Old Style" w:hAnsi="Bookman Old Style"/>
          <w:b/>
        </w:rPr>
      </w:pPr>
      <w:r w:rsidRPr="004A35E4">
        <w:rPr>
          <w:rFonts w:ascii="Bookman Old Style" w:hAnsi="Bookman Old Style"/>
        </w:rPr>
        <w:br/>
      </w:r>
      <w:r w:rsidRPr="004A35E4">
        <w:rPr>
          <w:rFonts w:ascii="Bookman Old Style" w:hAnsi="Bookman Old Style"/>
          <w:b/>
          <w:u w:val="single"/>
        </w:rPr>
        <w:t>Question Three</w:t>
      </w:r>
      <w:r w:rsidR="004A35E4" w:rsidRPr="004A35E4">
        <w:rPr>
          <w:rFonts w:ascii="Bookman Old Style" w:hAnsi="Bookman Old Style"/>
          <w:b/>
        </w:rPr>
        <w:tab/>
      </w:r>
      <w:r w:rsidR="004A35E4" w:rsidRPr="004A35E4">
        <w:rPr>
          <w:rFonts w:ascii="Bookman Old Style" w:hAnsi="Bookman Old Style"/>
          <w:b/>
        </w:rPr>
        <w:tab/>
      </w:r>
      <w:r w:rsidR="004A35E4" w:rsidRPr="004A35E4">
        <w:rPr>
          <w:rFonts w:ascii="Bookman Old Style" w:hAnsi="Bookman Old Style"/>
          <w:b/>
        </w:rPr>
        <w:tab/>
      </w:r>
      <w:r w:rsidR="004A35E4" w:rsidRPr="004A35E4">
        <w:rPr>
          <w:rFonts w:ascii="Bookman Old Style" w:hAnsi="Bookman Old Style"/>
          <w:b/>
        </w:rPr>
        <w:tab/>
      </w:r>
      <w:r w:rsidR="004A35E4" w:rsidRPr="004A35E4">
        <w:rPr>
          <w:rFonts w:ascii="Bookman Old Style" w:hAnsi="Bookman Old Style"/>
          <w:b/>
        </w:rPr>
        <w:tab/>
      </w:r>
      <w:r w:rsidR="004A35E4" w:rsidRPr="004A35E4">
        <w:rPr>
          <w:rFonts w:ascii="Bookman Old Style" w:hAnsi="Bookman Old Style"/>
          <w:b/>
        </w:rPr>
        <w:tab/>
      </w:r>
      <w:r w:rsidR="004A35E4" w:rsidRPr="004A35E4">
        <w:rPr>
          <w:rFonts w:ascii="Bookman Old Style" w:hAnsi="Bookman Old Style"/>
          <w:b/>
        </w:rPr>
        <w:tab/>
      </w:r>
      <w:r w:rsidR="004A35E4" w:rsidRPr="004A35E4">
        <w:rPr>
          <w:rFonts w:ascii="Bookman Old Style" w:hAnsi="Bookman Old Style"/>
          <w:b/>
        </w:rPr>
        <w:tab/>
      </w:r>
      <w:r w:rsidR="004A35E4" w:rsidRPr="004A35E4">
        <w:rPr>
          <w:rFonts w:ascii="Bookman Old Style" w:hAnsi="Bookman Old Style"/>
          <w:b/>
        </w:rPr>
        <w:tab/>
        <w:t>(20 Marks)</w:t>
      </w:r>
    </w:p>
    <w:p w:rsidR="00F94976" w:rsidRPr="004A35E4" w:rsidRDefault="00F94976" w:rsidP="00F94976">
      <w:pPr>
        <w:spacing w:line="360" w:lineRule="auto"/>
        <w:jc w:val="both"/>
        <w:rPr>
          <w:rFonts w:ascii="Bookman Old Style" w:hAnsi="Bookman Old Style"/>
        </w:rPr>
      </w:pPr>
      <w:r w:rsidRPr="004A35E4">
        <w:rPr>
          <w:rFonts w:ascii="Bookman Old Style" w:hAnsi="Bookman Old Style"/>
        </w:rPr>
        <w:t xml:space="preserve">A company manufactures two products A and B by making use of two types of materials </w:t>
      </w:r>
      <w:proofErr w:type="spellStart"/>
      <w:r w:rsidRPr="004A35E4">
        <w:rPr>
          <w:rFonts w:ascii="Bookman Old Style" w:hAnsi="Bookman Old Style"/>
        </w:rPr>
        <w:t>viz</w:t>
      </w:r>
      <w:proofErr w:type="spellEnd"/>
      <w:r w:rsidRPr="004A35E4">
        <w:rPr>
          <w:rFonts w:ascii="Bookman Old Style" w:hAnsi="Bookman Old Style"/>
        </w:rPr>
        <w:t xml:space="preserve"> X and Y.  Product A requires 10 units of X and 3 units of Y.  Product B requires 5 Units of X and 2 units of Y.  The price of X is </w:t>
      </w:r>
      <w:proofErr w:type="spellStart"/>
      <w:r w:rsidRPr="004A35E4">
        <w:rPr>
          <w:rFonts w:ascii="Bookman Old Style" w:hAnsi="Bookman Old Style"/>
        </w:rPr>
        <w:t>Kshs</w:t>
      </w:r>
      <w:proofErr w:type="spellEnd"/>
      <w:r w:rsidRPr="004A35E4">
        <w:rPr>
          <w:rFonts w:ascii="Bookman Old Style" w:hAnsi="Bookman Old Style"/>
        </w:rPr>
        <w:t xml:space="preserve"> 2.00 per unit and Y </w:t>
      </w:r>
      <w:proofErr w:type="spellStart"/>
      <w:r w:rsidRPr="004A35E4">
        <w:rPr>
          <w:rFonts w:ascii="Bookman Old Style" w:hAnsi="Bookman Old Style"/>
        </w:rPr>
        <w:t>shs</w:t>
      </w:r>
      <w:proofErr w:type="spellEnd"/>
      <w:r w:rsidRPr="004A35E4">
        <w:rPr>
          <w:rFonts w:ascii="Bookman Old Style" w:hAnsi="Bookman Old Style"/>
        </w:rPr>
        <w:t xml:space="preserve">. 3.00 </w:t>
      </w:r>
      <w:proofErr w:type="gramStart"/>
      <w:r w:rsidRPr="004A35E4">
        <w:rPr>
          <w:rFonts w:ascii="Bookman Old Style" w:hAnsi="Bookman Old Style"/>
        </w:rPr>
        <w:t>per</w:t>
      </w:r>
      <w:proofErr w:type="gramEnd"/>
      <w:r w:rsidRPr="004A35E4">
        <w:rPr>
          <w:rFonts w:ascii="Bookman Old Style" w:hAnsi="Bookman Old Style"/>
        </w:rPr>
        <w:t xml:space="preserve"> unit.  The sales manager has estimated the sales of Product A to be 5,000 units and that of product B 10,000 unit.  The estimated opening stock of materials and for the budget period is 2,500 units and that of Y is 3,000 units.  The desired closing stock of material x is 5,000 units and that of Y is 4,000 units.</w:t>
      </w:r>
    </w:p>
    <w:p w:rsidR="00F94976" w:rsidRPr="004A35E4" w:rsidRDefault="00F94976" w:rsidP="00F94976">
      <w:pPr>
        <w:pStyle w:val="ListParagraph"/>
        <w:spacing w:line="360" w:lineRule="auto"/>
        <w:ind w:left="360"/>
        <w:jc w:val="both"/>
        <w:rPr>
          <w:rFonts w:ascii="Bookman Old Style" w:hAnsi="Bookman Old Style"/>
        </w:rPr>
      </w:pPr>
    </w:p>
    <w:p w:rsidR="00F94976" w:rsidRPr="004A35E4" w:rsidRDefault="00F94976" w:rsidP="00F94976">
      <w:pPr>
        <w:spacing w:line="360" w:lineRule="auto"/>
        <w:jc w:val="both"/>
        <w:rPr>
          <w:rFonts w:ascii="Bookman Old Style" w:hAnsi="Bookman Old Style"/>
          <w:b/>
          <w:i/>
          <w:u w:val="single"/>
        </w:rPr>
      </w:pPr>
      <w:r w:rsidRPr="004A35E4">
        <w:rPr>
          <w:rFonts w:ascii="Bookman Old Style" w:hAnsi="Bookman Old Style"/>
          <w:b/>
          <w:i/>
          <w:u w:val="single"/>
        </w:rPr>
        <w:t>Required:</w:t>
      </w:r>
    </w:p>
    <w:p w:rsidR="00F94976" w:rsidRPr="004A35E4" w:rsidRDefault="00F94976" w:rsidP="00F9497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 w:rsidRPr="004A35E4">
        <w:rPr>
          <w:rFonts w:ascii="Bookman Old Style" w:hAnsi="Bookman Old Style"/>
        </w:rPr>
        <w:t>Prepare the material usage budget and material purchase budget for the year ending 31 December 2003.</w:t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="004A35E4" w:rsidRPr="004A35E4">
        <w:rPr>
          <w:rFonts w:ascii="Bookman Old Style" w:hAnsi="Bookman Old Style"/>
        </w:rPr>
        <w:t xml:space="preserve">  </w:t>
      </w:r>
      <w:r w:rsidRPr="004A35E4">
        <w:rPr>
          <w:rFonts w:ascii="Bookman Old Style" w:hAnsi="Bookman Old Style"/>
        </w:rPr>
        <w:t>(12 Marks)</w:t>
      </w:r>
    </w:p>
    <w:p w:rsidR="00F94976" w:rsidRPr="004A35E4" w:rsidRDefault="00F94976" w:rsidP="004A35E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 w:rsidRPr="004A35E4">
        <w:rPr>
          <w:rFonts w:ascii="Bookman Old Style" w:hAnsi="Bookman Old Style"/>
        </w:rPr>
        <w:t>Distinguish between cost accoun</w:t>
      </w:r>
      <w:r w:rsidR="004A35E4" w:rsidRPr="004A35E4">
        <w:rPr>
          <w:rFonts w:ascii="Bookman Old Style" w:hAnsi="Bookman Old Style"/>
        </w:rPr>
        <w:t xml:space="preserve">ting and management accounting. </w:t>
      </w:r>
      <w:r w:rsidRPr="004A35E4">
        <w:rPr>
          <w:rFonts w:ascii="Bookman Old Style" w:hAnsi="Bookman Old Style"/>
        </w:rPr>
        <w:t>(4 Marks)</w:t>
      </w:r>
    </w:p>
    <w:p w:rsidR="00F94976" w:rsidRPr="004A35E4" w:rsidRDefault="00F94976" w:rsidP="004A35E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 w:rsidRPr="004A35E4">
        <w:rPr>
          <w:rFonts w:ascii="Bookman Old Style" w:hAnsi="Bookman Old Style"/>
        </w:rPr>
        <w:t>Mention FOUR methods used in a</w:t>
      </w:r>
      <w:r w:rsidR="004A35E4" w:rsidRPr="004A35E4">
        <w:rPr>
          <w:rFonts w:ascii="Bookman Old Style" w:hAnsi="Bookman Old Style"/>
        </w:rPr>
        <w:t xml:space="preserve">bsorption of factory overheads.    </w:t>
      </w:r>
      <w:r w:rsidRPr="004A35E4">
        <w:rPr>
          <w:rFonts w:ascii="Bookman Old Style" w:hAnsi="Bookman Old Style"/>
        </w:rPr>
        <w:t>(4 Marks)</w:t>
      </w:r>
    </w:p>
    <w:p w:rsidR="00F94976" w:rsidRPr="004A35E4" w:rsidRDefault="00F94976" w:rsidP="004A35E4">
      <w:pPr>
        <w:spacing w:before="240" w:line="360" w:lineRule="auto"/>
        <w:jc w:val="both"/>
        <w:rPr>
          <w:rFonts w:ascii="Bookman Old Style" w:hAnsi="Bookman Old Style"/>
          <w:b/>
        </w:rPr>
      </w:pPr>
      <w:r w:rsidRPr="004A35E4">
        <w:rPr>
          <w:rFonts w:ascii="Bookman Old Style" w:hAnsi="Bookman Old Style"/>
          <w:b/>
          <w:u w:val="single"/>
        </w:rPr>
        <w:t>Question Four</w:t>
      </w:r>
      <w:r w:rsidR="004A35E4" w:rsidRPr="004A35E4">
        <w:rPr>
          <w:rFonts w:ascii="Bookman Old Style" w:hAnsi="Bookman Old Style"/>
          <w:b/>
        </w:rPr>
        <w:tab/>
      </w:r>
      <w:r w:rsidR="004A35E4" w:rsidRPr="004A35E4">
        <w:rPr>
          <w:rFonts w:ascii="Bookman Old Style" w:hAnsi="Bookman Old Style"/>
          <w:b/>
        </w:rPr>
        <w:tab/>
      </w:r>
      <w:r w:rsidR="004A35E4" w:rsidRPr="004A35E4">
        <w:rPr>
          <w:rFonts w:ascii="Bookman Old Style" w:hAnsi="Bookman Old Style"/>
          <w:b/>
        </w:rPr>
        <w:tab/>
      </w:r>
      <w:r w:rsidR="004A35E4" w:rsidRPr="004A35E4">
        <w:rPr>
          <w:rFonts w:ascii="Bookman Old Style" w:hAnsi="Bookman Old Style"/>
          <w:b/>
        </w:rPr>
        <w:tab/>
      </w:r>
      <w:r w:rsidR="004A35E4" w:rsidRPr="004A35E4">
        <w:rPr>
          <w:rFonts w:ascii="Bookman Old Style" w:hAnsi="Bookman Old Style"/>
          <w:b/>
        </w:rPr>
        <w:tab/>
      </w:r>
      <w:r w:rsidR="004A35E4" w:rsidRPr="004A35E4">
        <w:rPr>
          <w:rFonts w:ascii="Bookman Old Style" w:hAnsi="Bookman Old Style"/>
          <w:b/>
        </w:rPr>
        <w:tab/>
      </w:r>
      <w:r w:rsidR="004A35E4" w:rsidRPr="004A35E4">
        <w:rPr>
          <w:rFonts w:ascii="Bookman Old Style" w:hAnsi="Bookman Old Style"/>
          <w:b/>
        </w:rPr>
        <w:tab/>
      </w:r>
      <w:r w:rsidR="004A35E4" w:rsidRPr="004A35E4">
        <w:rPr>
          <w:rFonts w:ascii="Bookman Old Style" w:hAnsi="Bookman Old Style"/>
          <w:b/>
        </w:rPr>
        <w:tab/>
      </w:r>
      <w:r w:rsidR="004A35E4" w:rsidRPr="004A35E4">
        <w:rPr>
          <w:rFonts w:ascii="Bookman Old Style" w:hAnsi="Bookman Old Style"/>
          <w:b/>
        </w:rPr>
        <w:tab/>
        <w:t>(20 Marks)</w:t>
      </w:r>
    </w:p>
    <w:p w:rsidR="00F94976" w:rsidRPr="004A35E4" w:rsidRDefault="00F94976" w:rsidP="00F9497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 w:rsidRPr="004A35E4">
        <w:rPr>
          <w:rFonts w:ascii="Bookman Old Style" w:hAnsi="Bookman Old Style"/>
        </w:rPr>
        <w:t>Explain the meaning of the following terms:</w:t>
      </w:r>
    </w:p>
    <w:p w:rsidR="00F94976" w:rsidRPr="004A35E4" w:rsidRDefault="00F94976" w:rsidP="004A35E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Bookman Old Style" w:hAnsi="Bookman Old Style"/>
        </w:rPr>
      </w:pPr>
      <w:r w:rsidRPr="004A35E4">
        <w:rPr>
          <w:rFonts w:ascii="Bookman Old Style" w:hAnsi="Bookman Old Style"/>
        </w:rPr>
        <w:t>Cost object</w:t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="004A35E4"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>(1 Mark)</w:t>
      </w:r>
    </w:p>
    <w:p w:rsidR="00F94976" w:rsidRPr="004A35E4" w:rsidRDefault="00F94976" w:rsidP="004A35E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Bookman Old Style" w:hAnsi="Bookman Old Style"/>
        </w:rPr>
      </w:pPr>
      <w:r w:rsidRPr="004A35E4">
        <w:rPr>
          <w:rFonts w:ascii="Bookman Old Style" w:hAnsi="Bookman Old Style"/>
        </w:rPr>
        <w:t xml:space="preserve">Cost </w:t>
      </w:r>
      <w:proofErr w:type="spellStart"/>
      <w:r w:rsidRPr="004A35E4">
        <w:rPr>
          <w:rFonts w:ascii="Bookman Old Style" w:hAnsi="Bookman Old Style"/>
        </w:rPr>
        <w:t>centre</w:t>
      </w:r>
      <w:proofErr w:type="spellEnd"/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="004A35E4"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>(2 Marks)</w:t>
      </w:r>
    </w:p>
    <w:p w:rsidR="00F94976" w:rsidRPr="004A35E4" w:rsidRDefault="00F94976" w:rsidP="004A35E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Bookman Old Style" w:hAnsi="Bookman Old Style"/>
        </w:rPr>
      </w:pPr>
      <w:r w:rsidRPr="004A35E4">
        <w:rPr>
          <w:rFonts w:ascii="Bookman Old Style" w:hAnsi="Bookman Old Style"/>
        </w:rPr>
        <w:t>Cost Unit</w:t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="004A35E4"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>(1 Mark)</w:t>
      </w:r>
    </w:p>
    <w:p w:rsidR="00F94976" w:rsidRPr="004A35E4" w:rsidRDefault="00F94976" w:rsidP="004A35E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Bookman Old Style" w:hAnsi="Bookman Old Style"/>
        </w:rPr>
      </w:pPr>
      <w:r w:rsidRPr="004A35E4">
        <w:rPr>
          <w:rFonts w:ascii="Bookman Old Style" w:hAnsi="Bookman Old Style"/>
        </w:rPr>
        <w:t>Perpetual Inventory System</w:t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="004A35E4"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>(1 Mark)</w:t>
      </w:r>
    </w:p>
    <w:p w:rsidR="00F94976" w:rsidRDefault="00F94976" w:rsidP="00F9497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Bookman Old Style" w:hAnsi="Bookman Old Style"/>
        </w:rPr>
      </w:pPr>
      <w:r w:rsidRPr="004A35E4">
        <w:rPr>
          <w:rFonts w:ascii="Bookman Old Style" w:hAnsi="Bookman Old Style"/>
        </w:rPr>
        <w:t>Activity based costing</w:t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="004A35E4"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>(1 Mark)</w:t>
      </w:r>
    </w:p>
    <w:p w:rsidR="00392960" w:rsidRDefault="00392960" w:rsidP="00392960">
      <w:pPr>
        <w:spacing w:line="360" w:lineRule="auto"/>
        <w:jc w:val="both"/>
        <w:rPr>
          <w:rFonts w:ascii="Bookman Old Style" w:hAnsi="Bookman Old Style"/>
        </w:rPr>
      </w:pPr>
    </w:p>
    <w:p w:rsidR="00392960" w:rsidRDefault="00392960" w:rsidP="00392960">
      <w:pPr>
        <w:spacing w:line="360" w:lineRule="auto"/>
        <w:jc w:val="both"/>
        <w:rPr>
          <w:rFonts w:ascii="Bookman Old Style" w:hAnsi="Bookman Old Style"/>
        </w:rPr>
      </w:pPr>
    </w:p>
    <w:p w:rsidR="00392960" w:rsidRPr="00392960" w:rsidRDefault="00392960" w:rsidP="00392960">
      <w:pPr>
        <w:spacing w:line="360" w:lineRule="auto"/>
        <w:jc w:val="both"/>
        <w:rPr>
          <w:rFonts w:ascii="Bookman Old Style" w:hAnsi="Bookman Old Style"/>
        </w:rPr>
      </w:pPr>
      <w:bookmarkStart w:id="0" w:name="_GoBack"/>
      <w:bookmarkEnd w:id="0"/>
    </w:p>
    <w:p w:rsidR="00F94976" w:rsidRPr="004A35E4" w:rsidRDefault="00F94976" w:rsidP="00F9497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 w:rsidRPr="004A35E4">
        <w:rPr>
          <w:rFonts w:ascii="Bookman Old Style" w:hAnsi="Bookman Old Style"/>
        </w:rPr>
        <w:t>For the SIX months ending December 31</w:t>
      </w:r>
      <w:r w:rsidRPr="004A35E4">
        <w:rPr>
          <w:rFonts w:ascii="Bookman Old Style" w:hAnsi="Bookman Old Style"/>
          <w:vertAlign w:val="superscript"/>
        </w:rPr>
        <w:t>st</w:t>
      </w:r>
      <w:r w:rsidRPr="004A35E4">
        <w:rPr>
          <w:rFonts w:ascii="Bookman Old Style" w:hAnsi="Bookman Old Style"/>
        </w:rPr>
        <w:t xml:space="preserve"> 2011, an importer of K-W pins </w:t>
      </w:r>
      <w:proofErr w:type="gramStart"/>
      <w:r w:rsidRPr="004A35E4">
        <w:rPr>
          <w:rFonts w:ascii="Bookman Old Style" w:hAnsi="Bookman Old Style"/>
        </w:rPr>
        <w:t>had</w:t>
      </w:r>
      <w:proofErr w:type="gramEnd"/>
      <w:r w:rsidRPr="004A35E4">
        <w:rPr>
          <w:rFonts w:ascii="Bookman Old Style" w:hAnsi="Bookman Old Style"/>
        </w:rPr>
        <w:t xml:space="preserve"> the following transactions.  Opening stock 100 units valued at </w:t>
      </w:r>
      <w:proofErr w:type="spellStart"/>
      <w:r w:rsidRPr="004A35E4">
        <w:rPr>
          <w:rFonts w:ascii="Bookman Old Style" w:hAnsi="Bookman Old Style"/>
        </w:rPr>
        <w:t>shs</w:t>
      </w:r>
      <w:proofErr w:type="spellEnd"/>
      <w:r w:rsidRPr="004A35E4">
        <w:rPr>
          <w:rFonts w:ascii="Bookman Old Style" w:hAnsi="Bookman Old Style"/>
        </w:rPr>
        <w:t xml:space="preserve"> 3,900.</w:t>
      </w:r>
    </w:p>
    <w:p w:rsidR="00F94976" w:rsidRPr="004A35E4" w:rsidRDefault="00F94976" w:rsidP="00F94976">
      <w:pPr>
        <w:spacing w:line="360" w:lineRule="auto"/>
        <w:jc w:val="both"/>
        <w:rPr>
          <w:rFonts w:ascii="Bookman Old Style" w:hAnsi="Bookman Old Style"/>
        </w:rPr>
      </w:pPr>
      <w:r w:rsidRPr="004A35E4">
        <w:rPr>
          <w:rFonts w:ascii="Bookman Old Style" w:hAnsi="Bookman Old Style"/>
        </w:rPr>
        <w:t>Month</w:t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  <w:t>Particulars</w:t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  <w:t>Quantity</w:t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  <w:t>Price/Unit</w:t>
      </w:r>
    </w:p>
    <w:p w:rsidR="00F94976" w:rsidRPr="004A35E4" w:rsidRDefault="00F94976" w:rsidP="00F94976">
      <w:pPr>
        <w:spacing w:line="360" w:lineRule="auto"/>
        <w:jc w:val="both"/>
        <w:rPr>
          <w:rFonts w:ascii="Bookman Old Style" w:hAnsi="Bookman Old Style"/>
        </w:rPr>
      </w:pPr>
      <w:r w:rsidRPr="004A35E4">
        <w:rPr>
          <w:rFonts w:ascii="Bookman Old Style" w:hAnsi="Bookman Old Style"/>
        </w:rPr>
        <w:t>May</w:t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  <w:t>Purchases</w:t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  <w:t>100</w:t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  <w:t>41</w:t>
      </w:r>
    </w:p>
    <w:p w:rsidR="00F94976" w:rsidRPr="004A35E4" w:rsidRDefault="00F94976" w:rsidP="00F94976">
      <w:pPr>
        <w:spacing w:line="360" w:lineRule="auto"/>
        <w:jc w:val="both"/>
        <w:rPr>
          <w:rFonts w:ascii="Bookman Old Style" w:hAnsi="Bookman Old Style"/>
        </w:rPr>
      </w:pPr>
      <w:r w:rsidRPr="004A35E4">
        <w:rPr>
          <w:rFonts w:ascii="Bookman Old Style" w:hAnsi="Bookman Old Style"/>
        </w:rPr>
        <w:t>June</w:t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  <w:t>Purchases</w:t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  <w:t>200</w:t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  <w:t>50</w:t>
      </w:r>
      <w:r w:rsidRPr="004A35E4">
        <w:rPr>
          <w:rFonts w:ascii="Bookman Old Style" w:hAnsi="Bookman Old Style"/>
        </w:rPr>
        <w:tab/>
      </w:r>
    </w:p>
    <w:p w:rsidR="00F94976" w:rsidRPr="004A35E4" w:rsidRDefault="00F94976" w:rsidP="00F94976">
      <w:pPr>
        <w:spacing w:line="360" w:lineRule="auto"/>
        <w:jc w:val="both"/>
        <w:rPr>
          <w:rFonts w:ascii="Bookman Old Style" w:hAnsi="Bookman Old Style"/>
        </w:rPr>
      </w:pPr>
      <w:r w:rsidRPr="004A35E4">
        <w:rPr>
          <w:rFonts w:ascii="Bookman Old Style" w:hAnsi="Bookman Old Style"/>
        </w:rPr>
        <w:t>July</w:t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  <w:t>Sales</w:t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  <w:t>250</w:t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  <w:t>64</w:t>
      </w:r>
    </w:p>
    <w:p w:rsidR="00F94976" w:rsidRPr="004A35E4" w:rsidRDefault="00F94976" w:rsidP="00F94976">
      <w:pPr>
        <w:spacing w:line="360" w:lineRule="auto"/>
        <w:jc w:val="both"/>
        <w:rPr>
          <w:rFonts w:ascii="Bookman Old Style" w:hAnsi="Bookman Old Style"/>
        </w:rPr>
      </w:pPr>
      <w:r w:rsidRPr="004A35E4">
        <w:rPr>
          <w:rFonts w:ascii="Bookman Old Style" w:hAnsi="Bookman Old Style"/>
        </w:rPr>
        <w:t>August</w:t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  <w:t>Purchases</w:t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  <w:t>400</w:t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  <w:t>51</w:t>
      </w:r>
      <w:r w:rsidRPr="004A35E4">
        <w:rPr>
          <w:rFonts w:ascii="Bookman Old Style" w:hAnsi="Bookman Old Style"/>
        </w:rPr>
        <w:tab/>
      </w:r>
    </w:p>
    <w:p w:rsidR="00F94976" w:rsidRPr="004A35E4" w:rsidRDefault="00F94976" w:rsidP="00F94976">
      <w:pPr>
        <w:spacing w:line="360" w:lineRule="auto"/>
        <w:jc w:val="both"/>
        <w:rPr>
          <w:rFonts w:ascii="Bookman Old Style" w:hAnsi="Bookman Old Style"/>
        </w:rPr>
      </w:pPr>
      <w:r w:rsidRPr="004A35E4">
        <w:rPr>
          <w:rFonts w:ascii="Bookman Old Style" w:hAnsi="Bookman Old Style"/>
        </w:rPr>
        <w:t>September</w:t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  <w:t>Sales</w:t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  <w:t>350</w:t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  <w:t>70</w:t>
      </w:r>
    </w:p>
    <w:p w:rsidR="00F94976" w:rsidRPr="004A35E4" w:rsidRDefault="00F94976" w:rsidP="00F94976">
      <w:pPr>
        <w:spacing w:line="360" w:lineRule="auto"/>
        <w:jc w:val="both"/>
        <w:rPr>
          <w:rFonts w:ascii="Bookman Old Style" w:hAnsi="Bookman Old Style"/>
        </w:rPr>
      </w:pPr>
      <w:r w:rsidRPr="004A35E4">
        <w:rPr>
          <w:rFonts w:ascii="Bookman Old Style" w:hAnsi="Bookman Old Style"/>
        </w:rPr>
        <w:t>October</w:t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  <w:t>Sales</w:t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  <w:t>100</w:t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  <w:t>74</w:t>
      </w:r>
    </w:p>
    <w:p w:rsidR="00F94976" w:rsidRPr="004A35E4" w:rsidRDefault="00F94976" w:rsidP="004A35E4">
      <w:pPr>
        <w:spacing w:line="360" w:lineRule="auto"/>
        <w:rPr>
          <w:rFonts w:ascii="Bookman Old Style" w:hAnsi="Bookman Old Style"/>
          <w:b/>
          <w:i/>
          <w:u w:val="single"/>
        </w:rPr>
      </w:pPr>
      <w:r w:rsidRPr="004A35E4">
        <w:rPr>
          <w:rFonts w:ascii="Bookman Old Style" w:hAnsi="Bookman Old Style"/>
          <w:b/>
          <w:i/>
          <w:u w:val="single"/>
        </w:rPr>
        <w:t>Required:</w:t>
      </w:r>
    </w:p>
    <w:p w:rsidR="00F94976" w:rsidRPr="004A35E4" w:rsidRDefault="00776812" w:rsidP="00F94976">
      <w:pPr>
        <w:spacing w:line="360" w:lineRule="auto"/>
        <w:jc w:val="both"/>
        <w:rPr>
          <w:rFonts w:ascii="Bookman Old Style" w:hAnsi="Bookman Old Style"/>
        </w:rPr>
      </w:pPr>
      <w:r w:rsidRPr="004A35E4">
        <w:rPr>
          <w:rFonts w:ascii="Bookman Old Style" w:hAnsi="Bookman Old Style"/>
        </w:rPr>
        <w:t>Using weighted Average</w:t>
      </w:r>
      <w:r w:rsidR="00F94976" w:rsidRPr="004A35E4">
        <w:rPr>
          <w:rFonts w:ascii="Bookman Old Style" w:hAnsi="Bookman Old Style"/>
        </w:rPr>
        <w:t xml:space="preserve"> </w:t>
      </w:r>
      <w:r w:rsidRPr="004A35E4">
        <w:rPr>
          <w:rFonts w:ascii="Bookman Old Style" w:hAnsi="Bookman Old Style"/>
        </w:rPr>
        <w:t xml:space="preserve">and </w:t>
      </w:r>
      <w:r w:rsidR="00F94976" w:rsidRPr="004A35E4">
        <w:rPr>
          <w:rFonts w:ascii="Bookman Old Style" w:hAnsi="Bookman Old Style"/>
        </w:rPr>
        <w:t>FIFO</w:t>
      </w:r>
      <w:r w:rsidRPr="004A35E4">
        <w:rPr>
          <w:rFonts w:ascii="Bookman Old Style" w:hAnsi="Bookman Old Style"/>
        </w:rPr>
        <w:t xml:space="preserve">. </w:t>
      </w:r>
      <w:r w:rsidR="00F94976" w:rsidRPr="004A35E4">
        <w:rPr>
          <w:rFonts w:ascii="Bookman Old Style" w:hAnsi="Bookman Old Style"/>
        </w:rPr>
        <w:t xml:space="preserve"> </w:t>
      </w:r>
    </w:p>
    <w:p w:rsidR="00F94976" w:rsidRPr="004A35E4" w:rsidRDefault="00F94976" w:rsidP="004A35E4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</w:rPr>
      </w:pPr>
      <w:r w:rsidRPr="004A35E4">
        <w:rPr>
          <w:rFonts w:ascii="Bookman Old Style" w:hAnsi="Bookman Old Style"/>
        </w:rPr>
        <w:t>Show the stores ledger, including the closing balance values.</w:t>
      </w:r>
      <w:r w:rsidRPr="004A35E4">
        <w:rPr>
          <w:rFonts w:ascii="Bookman Old Style" w:hAnsi="Bookman Old Style"/>
        </w:rPr>
        <w:tab/>
        <w:t>(12 Marks)</w:t>
      </w:r>
    </w:p>
    <w:p w:rsidR="00F94976" w:rsidRPr="004A35E4" w:rsidRDefault="00F94976" w:rsidP="004A35E4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</w:rPr>
      </w:pPr>
      <w:r w:rsidRPr="004A35E4">
        <w:rPr>
          <w:rFonts w:ascii="Bookman Old Style" w:hAnsi="Bookman Old Style"/>
        </w:rPr>
        <w:t>Calculate the gross profit under each of the THREE valuation methods.</w:t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  <w:t>(6 Marks)</w:t>
      </w:r>
    </w:p>
    <w:p w:rsidR="00F94976" w:rsidRPr="004A35E4" w:rsidRDefault="00F94976" w:rsidP="004A35E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 w:rsidRPr="004A35E4">
        <w:rPr>
          <w:rFonts w:ascii="Bookman Old Style" w:hAnsi="Bookman Old Style"/>
        </w:rPr>
        <w:t>Explain FOUR methods that a company can use to allocate service department costs to production departments.</w:t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  <w:t>(4 Marks)</w:t>
      </w:r>
    </w:p>
    <w:p w:rsidR="00F94976" w:rsidRPr="004A35E4" w:rsidRDefault="00F94976" w:rsidP="00F9497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 w:rsidRPr="004A35E4">
        <w:rPr>
          <w:rFonts w:ascii="Bookman Old Style" w:hAnsi="Bookman Old Style"/>
        </w:rPr>
        <w:t>Discuss THREE methods that can be used to calculate labour turnover.</w:t>
      </w:r>
      <w:r w:rsidRPr="004A35E4">
        <w:rPr>
          <w:rFonts w:ascii="Bookman Old Style" w:hAnsi="Bookman Old Style"/>
        </w:rPr>
        <w:tab/>
      </w:r>
    </w:p>
    <w:p w:rsidR="00F94976" w:rsidRPr="004A35E4" w:rsidRDefault="00F94976" w:rsidP="00F94976">
      <w:pPr>
        <w:pStyle w:val="ListParagraph"/>
        <w:spacing w:line="360" w:lineRule="auto"/>
        <w:ind w:left="7920"/>
        <w:jc w:val="both"/>
        <w:rPr>
          <w:rFonts w:ascii="Bookman Old Style" w:hAnsi="Bookman Old Style"/>
        </w:rPr>
      </w:pPr>
      <w:r w:rsidRPr="004A35E4">
        <w:rPr>
          <w:rFonts w:ascii="Bookman Old Style" w:hAnsi="Bookman Old Style"/>
        </w:rPr>
        <w:t>(3 Marks)</w:t>
      </w:r>
    </w:p>
    <w:p w:rsidR="00F94976" w:rsidRPr="004A35E4" w:rsidRDefault="00F94976" w:rsidP="004A35E4">
      <w:pPr>
        <w:spacing w:line="360" w:lineRule="auto"/>
        <w:jc w:val="both"/>
        <w:rPr>
          <w:rFonts w:ascii="Bookman Old Style" w:hAnsi="Bookman Old Style"/>
          <w:b/>
        </w:rPr>
      </w:pPr>
      <w:r w:rsidRPr="004A35E4">
        <w:rPr>
          <w:rFonts w:ascii="Bookman Old Style" w:hAnsi="Bookman Old Style"/>
          <w:b/>
          <w:u w:val="single"/>
        </w:rPr>
        <w:t>Question Five</w:t>
      </w:r>
      <w:r w:rsidR="004A35E4" w:rsidRPr="004A35E4">
        <w:rPr>
          <w:rFonts w:ascii="Bookman Old Style" w:hAnsi="Bookman Old Style"/>
          <w:b/>
        </w:rPr>
        <w:tab/>
      </w:r>
      <w:r w:rsidR="004A35E4" w:rsidRPr="004A35E4">
        <w:rPr>
          <w:rFonts w:ascii="Bookman Old Style" w:hAnsi="Bookman Old Style"/>
          <w:b/>
        </w:rPr>
        <w:tab/>
      </w:r>
      <w:r w:rsidR="004A35E4" w:rsidRPr="004A35E4">
        <w:rPr>
          <w:rFonts w:ascii="Bookman Old Style" w:hAnsi="Bookman Old Style"/>
          <w:b/>
        </w:rPr>
        <w:tab/>
      </w:r>
      <w:r w:rsidR="004A35E4" w:rsidRPr="004A35E4">
        <w:rPr>
          <w:rFonts w:ascii="Bookman Old Style" w:hAnsi="Bookman Old Style"/>
          <w:b/>
        </w:rPr>
        <w:tab/>
      </w:r>
      <w:r w:rsidR="004A35E4" w:rsidRPr="004A35E4">
        <w:rPr>
          <w:rFonts w:ascii="Bookman Old Style" w:hAnsi="Bookman Old Style"/>
          <w:b/>
        </w:rPr>
        <w:tab/>
      </w:r>
      <w:r w:rsidR="004A35E4" w:rsidRPr="004A35E4">
        <w:rPr>
          <w:rFonts w:ascii="Bookman Old Style" w:hAnsi="Bookman Old Style"/>
          <w:b/>
        </w:rPr>
        <w:tab/>
      </w:r>
      <w:r w:rsidR="004A35E4" w:rsidRPr="004A35E4">
        <w:rPr>
          <w:rFonts w:ascii="Bookman Old Style" w:hAnsi="Bookman Old Style"/>
          <w:b/>
        </w:rPr>
        <w:tab/>
      </w:r>
      <w:r w:rsidR="004A35E4" w:rsidRPr="004A35E4">
        <w:rPr>
          <w:rFonts w:ascii="Bookman Old Style" w:hAnsi="Bookman Old Style"/>
          <w:b/>
        </w:rPr>
        <w:tab/>
      </w:r>
      <w:r w:rsidR="004A35E4" w:rsidRPr="004A35E4">
        <w:rPr>
          <w:rFonts w:ascii="Bookman Old Style" w:hAnsi="Bookman Old Style"/>
          <w:b/>
        </w:rPr>
        <w:tab/>
        <w:t>(20 Marks)</w:t>
      </w:r>
    </w:p>
    <w:p w:rsidR="00F94976" w:rsidRPr="004A35E4" w:rsidRDefault="00F94976" w:rsidP="00F94976">
      <w:pPr>
        <w:spacing w:line="360" w:lineRule="auto"/>
        <w:jc w:val="both"/>
        <w:rPr>
          <w:rFonts w:ascii="Bookman Old Style" w:hAnsi="Bookman Old Style"/>
        </w:rPr>
      </w:pPr>
      <w:r w:rsidRPr="004A35E4">
        <w:rPr>
          <w:rFonts w:ascii="Bookman Old Style" w:hAnsi="Bookman Old Style"/>
        </w:rPr>
        <w:t>Briefly distinguish between the following terminologies used in cost accounting clearly stating the importance of the distinction for decision making purposes.</w:t>
      </w:r>
    </w:p>
    <w:p w:rsidR="00F94976" w:rsidRPr="004A35E4" w:rsidRDefault="00F94976" w:rsidP="00F9497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</w:rPr>
      </w:pPr>
      <w:r w:rsidRPr="004A35E4">
        <w:rPr>
          <w:rFonts w:ascii="Bookman Old Style" w:hAnsi="Bookman Old Style"/>
        </w:rPr>
        <w:t>Controllable costs and non-controllable cost.</w:t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  <w:t>(4 Marks)</w:t>
      </w:r>
    </w:p>
    <w:p w:rsidR="00F94976" w:rsidRPr="004A35E4" w:rsidRDefault="00F94976" w:rsidP="00F9497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</w:rPr>
      </w:pPr>
      <w:r w:rsidRPr="004A35E4">
        <w:rPr>
          <w:rFonts w:ascii="Bookman Old Style" w:hAnsi="Bookman Old Style"/>
        </w:rPr>
        <w:t>Fixed costs and marginal costs</w:t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  <w:t>(4 Marks)</w:t>
      </w:r>
    </w:p>
    <w:p w:rsidR="00F94976" w:rsidRPr="004A35E4" w:rsidRDefault="00F94976" w:rsidP="00F9497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</w:rPr>
      </w:pPr>
      <w:r w:rsidRPr="004A35E4">
        <w:rPr>
          <w:rFonts w:ascii="Bookman Old Style" w:hAnsi="Bookman Old Style"/>
        </w:rPr>
        <w:t>Discretionary costs and periodic costs.</w:t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  <w:t>(4 Marks)</w:t>
      </w:r>
    </w:p>
    <w:p w:rsidR="00F94976" w:rsidRPr="004A35E4" w:rsidRDefault="00F94976" w:rsidP="00F9497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</w:rPr>
      </w:pPr>
      <w:r w:rsidRPr="004A35E4">
        <w:rPr>
          <w:rFonts w:ascii="Bookman Old Style" w:hAnsi="Bookman Old Style"/>
        </w:rPr>
        <w:t>Cost tracing and cost accumulation</w:t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  <w:t>(4 Marks)</w:t>
      </w:r>
    </w:p>
    <w:p w:rsidR="00F94976" w:rsidRPr="004A35E4" w:rsidRDefault="00F94976" w:rsidP="00F9497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</w:rPr>
      </w:pPr>
      <w:r w:rsidRPr="004A35E4">
        <w:rPr>
          <w:rFonts w:ascii="Bookman Old Style" w:hAnsi="Bookman Old Style"/>
        </w:rPr>
        <w:t>Sunk costs and standard (Planned costs)</w:t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</w:r>
      <w:r w:rsidRPr="004A35E4">
        <w:rPr>
          <w:rFonts w:ascii="Bookman Old Style" w:hAnsi="Bookman Old Style"/>
        </w:rPr>
        <w:tab/>
        <w:t>(4 Marks)</w:t>
      </w:r>
    </w:p>
    <w:p w:rsidR="00DB2120" w:rsidRPr="004A35E4" w:rsidRDefault="00DB2120">
      <w:pPr>
        <w:rPr>
          <w:rFonts w:ascii="Bookman Old Style" w:hAnsi="Bookman Old Style"/>
        </w:rPr>
      </w:pPr>
    </w:p>
    <w:sectPr w:rsidR="00DB2120" w:rsidRPr="004A35E4" w:rsidSect="00392960">
      <w:footerReference w:type="default" r:id="rId10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1D7" w:rsidRDefault="009A31D7">
      <w:r>
        <w:separator/>
      </w:r>
    </w:p>
  </w:endnote>
  <w:endnote w:type="continuationSeparator" w:id="0">
    <w:p w:rsidR="009A31D7" w:rsidRDefault="009A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58C" w:rsidRDefault="00776812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392960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392960">
      <w:rPr>
        <w:b/>
        <w:noProof/>
      </w:rPr>
      <w:t>4</w:t>
    </w:r>
    <w:r>
      <w:rPr>
        <w:b/>
      </w:rPr>
      <w:fldChar w:fldCharType="end"/>
    </w:r>
  </w:p>
  <w:p w:rsidR="0009558C" w:rsidRDefault="009A31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1D7" w:rsidRDefault="009A31D7">
      <w:r>
        <w:separator/>
      </w:r>
    </w:p>
  </w:footnote>
  <w:footnote w:type="continuationSeparator" w:id="0">
    <w:p w:rsidR="009A31D7" w:rsidRDefault="009A3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5AAD"/>
    <w:multiLevelType w:val="hybridMultilevel"/>
    <w:tmpl w:val="D69802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5B202B"/>
    <w:multiLevelType w:val="hybridMultilevel"/>
    <w:tmpl w:val="78F26052"/>
    <w:lvl w:ilvl="0" w:tplc="874ABC4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4625C"/>
    <w:multiLevelType w:val="hybridMultilevel"/>
    <w:tmpl w:val="F3EE7E3E"/>
    <w:lvl w:ilvl="0" w:tplc="F992107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1A1AB5"/>
    <w:multiLevelType w:val="hybridMultilevel"/>
    <w:tmpl w:val="FD9E4C52"/>
    <w:lvl w:ilvl="0" w:tplc="843A3588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B723B88"/>
    <w:multiLevelType w:val="hybridMultilevel"/>
    <w:tmpl w:val="07549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B1C81"/>
    <w:multiLevelType w:val="hybridMultilevel"/>
    <w:tmpl w:val="03E0FC68"/>
    <w:lvl w:ilvl="0" w:tplc="172A0110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13B429A"/>
    <w:multiLevelType w:val="hybridMultilevel"/>
    <w:tmpl w:val="C408F6F8"/>
    <w:lvl w:ilvl="0" w:tplc="874ABC4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C12FA"/>
    <w:multiLevelType w:val="hybridMultilevel"/>
    <w:tmpl w:val="42BC9B08"/>
    <w:lvl w:ilvl="0" w:tplc="35CE8DAA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31C24C4"/>
    <w:multiLevelType w:val="hybridMultilevel"/>
    <w:tmpl w:val="52C81B14"/>
    <w:lvl w:ilvl="0" w:tplc="620E16D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D326B0C"/>
    <w:multiLevelType w:val="hybridMultilevel"/>
    <w:tmpl w:val="8D7A1AEE"/>
    <w:lvl w:ilvl="0" w:tplc="90A82916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76"/>
    <w:rsid w:val="00392960"/>
    <w:rsid w:val="004A35E4"/>
    <w:rsid w:val="005B1EB5"/>
    <w:rsid w:val="006556E8"/>
    <w:rsid w:val="00776812"/>
    <w:rsid w:val="009A31D7"/>
    <w:rsid w:val="00AF4C35"/>
    <w:rsid w:val="00DB2120"/>
    <w:rsid w:val="00F9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F94976"/>
    <w:pPr>
      <w:jc w:val="center"/>
    </w:pPr>
    <w:rPr>
      <w:rFonts w:ascii="Maiandra GD" w:hAnsi="Maiandra GD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F94976"/>
    <w:rPr>
      <w:rFonts w:ascii="Maiandra GD" w:eastAsia="Times New Roman" w:hAnsi="Maiandra GD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F9497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949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97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F94976"/>
    <w:pPr>
      <w:jc w:val="center"/>
    </w:pPr>
    <w:rPr>
      <w:rFonts w:ascii="Maiandra GD" w:hAnsi="Maiandra GD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F94976"/>
    <w:rPr>
      <w:rFonts w:ascii="Maiandra GD" w:eastAsia="Times New Roman" w:hAnsi="Maiandra GD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F9497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949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97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M. Gatauwa</dc:creator>
  <cp:keywords/>
  <dc:description/>
  <cp:lastModifiedBy>user</cp:lastModifiedBy>
  <cp:revision>5</cp:revision>
  <cp:lastPrinted>2017-11-10T09:12:00Z</cp:lastPrinted>
  <dcterms:created xsi:type="dcterms:W3CDTF">2017-10-09T16:22:00Z</dcterms:created>
  <dcterms:modified xsi:type="dcterms:W3CDTF">2017-11-10T09:13:00Z</dcterms:modified>
</cp:coreProperties>
</file>