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39" w:rsidRDefault="001F3939" w:rsidP="001F3939">
      <w:pPr>
        <w:jc w:val="both"/>
      </w:pPr>
    </w:p>
    <w:p w:rsidR="00C11AEE" w:rsidRDefault="00C11AEE" w:rsidP="001F3939">
      <w:pPr>
        <w:spacing w:line="256" w:lineRule="auto"/>
        <w:rPr>
          <w:rFonts w:ascii="Calibri" w:eastAsia="Calibri" w:hAnsi="Calibri" w:cs="Times New Roman"/>
          <w:b/>
        </w:rPr>
      </w:pPr>
    </w:p>
    <w:p w:rsidR="008453A9" w:rsidRDefault="008453A9" w:rsidP="00C11AEE">
      <w:pPr>
        <w:contextualSpacing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-701675</wp:posOffset>
            </wp:positionV>
            <wp:extent cx="1227455" cy="1221105"/>
            <wp:effectExtent l="19050" t="0" r="0" b="0"/>
            <wp:wrapThrough wrapText="bothSides">
              <wp:wrapPolygon edited="0">
                <wp:start x="-335" y="0"/>
                <wp:lineTo x="-335" y="21229"/>
                <wp:lineTo x="21455" y="21229"/>
                <wp:lineTo x="21455" y="0"/>
                <wp:lineTo x="-335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3A9" w:rsidRDefault="008453A9" w:rsidP="008453A9">
      <w:pPr>
        <w:rPr>
          <w:rFonts w:ascii="Britannic Bold" w:hAnsi="Britannic Bold"/>
          <w:sz w:val="72"/>
          <w:szCs w:val="72"/>
        </w:rPr>
      </w:pPr>
    </w:p>
    <w:p w:rsidR="008453A9" w:rsidRPr="00A02296" w:rsidRDefault="008453A9" w:rsidP="008453A9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8453A9" w:rsidRDefault="008453A9" w:rsidP="008453A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8453A9" w:rsidRDefault="008453A9" w:rsidP="008453A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8453A9" w:rsidRDefault="008453A9" w:rsidP="008453A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8453A9" w:rsidRDefault="008453A9" w:rsidP="008453A9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8453A9" w:rsidRPr="005733B5" w:rsidRDefault="008453A9" w:rsidP="008453A9">
      <w:pPr>
        <w:tabs>
          <w:tab w:val="left" w:pos="7920"/>
        </w:tabs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5733B5">
        <w:rPr>
          <w:rFonts w:ascii="Cambria" w:hAnsi="Cambria"/>
          <w:b/>
          <w:sz w:val="44"/>
          <w:szCs w:val="44"/>
        </w:rPr>
        <w:t>SCHOOL OF ARTS AND SOCIAL SCIENCES</w:t>
      </w:r>
    </w:p>
    <w:p w:rsidR="008453A9" w:rsidRPr="008453A9" w:rsidRDefault="008453A9" w:rsidP="008453A9">
      <w:pPr>
        <w:contextualSpacing/>
        <w:jc w:val="center"/>
        <w:rPr>
          <w:rFonts w:ascii="Cambria" w:hAnsi="Cambria"/>
          <w:b/>
          <w:sz w:val="44"/>
          <w:szCs w:val="44"/>
        </w:rPr>
      </w:pPr>
      <w:r w:rsidRPr="008453A9">
        <w:rPr>
          <w:rFonts w:ascii="Cambria" w:hAnsi="Cambria"/>
          <w:b/>
          <w:sz w:val="44"/>
          <w:szCs w:val="44"/>
        </w:rPr>
        <w:t>BACHELOR OF ARTS IN POLITICAL SCIENCE AND PUBLIC ADMINISTRATION</w:t>
      </w:r>
    </w:p>
    <w:p w:rsidR="008453A9" w:rsidRPr="00A02296" w:rsidRDefault="008453A9" w:rsidP="008453A9">
      <w:pPr>
        <w:jc w:val="center"/>
        <w:rPr>
          <w:rFonts w:ascii="Cambria" w:hAnsi="Cambria"/>
          <w:b/>
          <w:sz w:val="44"/>
          <w:szCs w:val="44"/>
        </w:rPr>
      </w:pPr>
    </w:p>
    <w:p w:rsidR="008453A9" w:rsidRDefault="008453A9" w:rsidP="008453A9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PSA 326</w:t>
      </w:r>
    </w:p>
    <w:p w:rsidR="008453A9" w:rsidRDefault="008453A9" w:rsidP="008453A9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 DEVELOPING COUNTRIES IN</w:t>
      </w:r>
    </w:p>
    <w:p w:rsidR="008453A9" w:rsidRDefault="008453A9" w:rsidP="008453A9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                                INTERNATIONAL RELATIONS</w:t>
      </w:r>
    </w:p>
    <w:p w:rsidR="008453A9" w:rsidRPr="00C33361" w:rsidRDefault="008453A9" w:rsidP="008453A9">
      <w:pPr>
        <w:pBdr>
          <w:bottom w:val="thinThickSmallGap" w:sz="24" w:space="1" w:color="auto"/>
        </w:pBdr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</w:t>
      </w:r>
      <w:proofErr w:type="gramStart"/>
      <w:r>
        <w:rPr>
          <w:rFonts w:ascii="Cambria" w:hAnsi="Cambria" w:cs="Tahoma"/>
          <w:b/>
        </w:rPr>
        <w:t>:24</w:t>
      </w:r>
      <w:r w:rsidRPr="00AA02BE">
        <w:rPr>
          <w:rFonts w:ascii="Cambria" w:hAnsi="Cambria" w:cs="Tahoma"/>
          <w:b/>
          <w:vertAlign w:val="superscript"/>
        </w:rPr>
        <w:t>TH</w:t>
      </w:r>
      <w:proofErr w:type="gramEnd"/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TIME: 11.00AM-1.00PM</w:t>
      </w:r>
    </w:p>
    <w:p w:rsidR="008453A9" w:rsidRDefault="008453A9" w:rsidP="008453A9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8453A9" w:rsidRDefault="008453A9" w:rsidP="008453A9">
      <w:pPr>
        <w:numPr>
          <w:ilvl w:val="0"/>
          <w:numId w:val="10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TWO </w:t>
      </w:r>
    </w:p>
    <w:p w:rsidR="008453A9" w:rsidRDefault="008453A9" w:rsidP="008453A9">
      <w:pPr>
        <w:numPr>
          <w:ilvl w:val="0"/>
          <w:numId w:val="10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 marks</w:t>
      </w:r>
    </w:p>
    <w:p w:rsidR="008453A9" w:rsidRDefault="008453A9" w:rsidP="008453A9">
      <w:pPr>
        <w:numPr>
          <w:ilvl w:val="0"/>
          <w:numId w:val="10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8453A9" w:rsidRPr="00B003BC" w:rsidRDefault="008453A9" w:rsidP="008453A9">
      <w:pPr>
        <w:pStyle w:val="ListParagraph"/>
        <w:autoSpaceDE w:val="0"/>
        <w:autoSpaceDN w:val="0"/>
        <w:adjustRightInd w:val="0"/>
        <w:rPr>
          <w:i/>
        </w:rPr>
      </w:pPr>
      <w:r w:rsidRPr="00561C97">
        <w:rPr>
          <w:i/>
        </w:rPr>
        <w:t xml:space="preserve">                   </w:t>
      </w:r>
      <w:r>
        <w:rPr>
          <w:i/>
        </w:rPr>
        <w:t xml:space="preserve">                                  This paper consists of 2 </w:t>
      </w:r>
      <w:r w:rsidRPr="00561C97">
        <w:rPr>
          <w:i/>
        </w:rPr>
        <w:t>printed pages. Please turn over</w:t>
      </w:r>
    </w:p>
    <w:p w:rsidR="000B3EEC" w:rsidRDefault="000B3EEC" w:rsidP="00F974F0">
      <w:pPr>
        <w:rPr>
          <w:rFonts w:ascii="Cambria" w:hAnsi="Cambria"/>
          <w:b/>
          <w:sz w:val="28"/>
          <w:szCs w:val="28"/>
        </w:rPr>
      </w:pPr>
    </w:p>
    <w:p w:rsidR="00F974F0" w:rsidRPr="00444688" w:rsidRDefault="00444688" w:rsidP="00F974F0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1</w:t>
      </w:r>
    </w:p>
    <w:p w:rsidR="00F974F0" w:rsidRPr="00444688" w:rsidRDefault="00F974F0" w:rsidP="00F974F0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Differentiate North-South cooperation from North-South-South cooperation</w:t>
      </w:r>
      <w:r w:rsidR="00E1399D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</w:t>
      </w:r>
      <w:r w:rsidRPr="00444688">
        <w:rPr>
          <w:rFonts w:ascii="Cambria" w:hAnsi="Cambria"/>
          <w:sz w:val="28"/>
          <w:szCs w:val="28"/>
        </w:rPr>
        <w:t xml:space="preserve"> </w:t>
      </w:r>
      <w:r w:rsidR="00E1399D" w:rsidRPr="009D4A20">
        <w:rPr>
          <w:rFonts w:ascii="Cambria" w:hAnsi="Cambria"/>
          <w:b/>
          <w:sz w:val="28"/>
          <w:szCs w:val="28"/>
        </w:rPr>
        <w:t>(</w:t>
      </w:r>
      <w:r w:rsidR="00E1399D">
        <w:rPr>
          <w:rFonts w:ascii="Cambria" w:hAnsi="Cambria"/>
          <w:b/>
          <w:sz w:val="28"/>
          <w:szCs w:val="28"/>
        </w:rPr>
        <w:t>10</w:t>
      </w:r>
      <w:r w:rsidR="00E1399D" w:rsidRPr="009D4A20">
        <w:rPr>
          <w:rFonts w:ascii="Cambria" w:hAnsi="Cambria"/>
          <w:b/>
          <w:sz w:val="28"/>
          <w:szCs w:val="28"/>
        </w:rPr>
        <w:t xml:space="preserve"> marks)</w:t>
      </w:r>
    </w:p>
    <w:p w:rsidR="00F974F0" w:rsidRPr="00444688" w:rsidRDefault="00F974F0" w:rsidP="00F974F0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Briefly comment on any two theories used in explaining the role of developing countries in IR?</w:t>
      </w:r>
      <w:r w:rsidR="00E1399D" w:rsidRPr="00E1399D">
        <w:rPr>
          <w:rFonts w:ascii="Cambria" w:hAnsi="Cambria"/>
          <w:b/>
          <w:sz w:val="28"/>
          <w:szCs w:val="28"/>
        </w:rPr>
        <w:t xml:space="preserve"> </w:t>
      </w:r>
      <w:r w:rsidR="00E1399D">
        <w:rPr>
          <w:rFonts w:ascii="Cambria" w:hAnsi="Cambria"/>
          <w:b/>
          <w:sz w:val="28"/>
          <w:szCs w:val="28"/>
        </w:rPr>
        <w:t xml:space="preserve">                                                                   </w:t>
      </w:r>
      <w:r w:rsidR="00E1399D" w:rsidRPr="009D4A20">
        <w:rPr>
          <w:rFonts w:ascii="Cambria" w:hAnsi="Cambria"/>
          <w:b/>
          <w:sz w:val="28"/>
          <w:szCs w:val="28"/>
        </w:rPr>
        <w:t>(</w:t>
      </w:r>
      <w:r w:rsidR="00E1399D">
        <w:rPr>
          <w:rFonts w:ascii="Cambria" w:hAnsi="Cambria"/>
          <w:b/>
          <w:sz w:val="28"/>
          <w:szCs w:val="28"/>
        </w:rPr>
        <w:t>10</w:t>
      </w:r>
      <w:r w:rsidR="00E1399D" w:rsidRPr="009D4A20">
        <w:rPr>
          <w:rFonts w:ascii="Cambria" w:hAnsi="Cambria"/>
          <w:b/>
          <w:sz w:val="28"/>
          <w:szCs w:val="28"/>
        </w:rPr>
        <w:t xml:space="preserve"> marks)</w:t>
      </w:r>
    </w:p>
    <w:p w:rsidR="00F974F0" w:rsidRPr="00444688" w:rsidRDefault="00F974F0" w:rsidP="00F974F0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How did these events impact the North-South relation? Citing relevant example:-</w:t>
      </w:r>
    </w:p>
    <w:p w:rsidR="00F974F0" w:rsidRPr="00444688" w:rsidRDefault="00F974F0" w:rsidP="00F974F0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End the of the second world war</w:t>
      </w:r>
      <w:r w:rsidRPr="00444688">
        <w:rPr>
          <w:rFonts w:ascii="Cambria" w:hAnsi="Cambria"/>
          <w:sz w:val="28"/>
          <w:szCs w:val="28"/>
        </w:rPr>
        <w:tab/>
      </w:r>
      <w:r w:rsidR="00E1399D">
        <w:rPr>
          <w:rFonts w:ascii="Cambria" w:hAnsi="Cambria"/>
          <w:sz w:val="28"/>
          <w:szCs w:val="28"/>
        </w:rPr>
        <w:t xml:space="preserve">                        </w:t>
      </w:r>
      <w:r w:rsidR="009D4A20" w:rsidRPr="009D4A20">
        <w:rPr>
          <w:rFonts w:ascii="Cambria" w:hAnsi="Cambria"/>
          <w:b/>
          <w:sz w:val="28"/>
          <w:szCs w:val="28"/>
        </w:rPr>
        <w:t>(5 marks)</w:t>
      </w:r>
    </w:p>
    <w:p w:rsidR="00F974F0" w:rsidRPr="00444688" w:rsidRDefault="00F974F0" w:rsidP="00F974F0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The cold war</w:t>
      </w:r>
      <w:r w:rsidR="00E1399D">
        <w:rPr>
          <w:rFonts w:ascii="Cambria" w:hAnsi="Cambria"/>
          <w:sz w:val="28"/>
          <w:szCs w:val="28"/>
        </w:rPr>
        <w:t xml:space="preserve">                                                                     </w:t>
      </w:r>
      <w:r w:rsidR="00E1399D" w:rsidRPr="009D4A20">
        <w:rPr>
          <w:rFonts w:ascii="Cambria" w:hAnsi="Cambria"/>
          <w:b/>
          <w:sz w:val="28"/>
          <w:szCs w:val="28"/>
        </w:rPr>
        <w:t>(5 marks)</w:t>
      </w:r>
    </w:p>
    <w:p w:rsidR="00F974F0" w:rsidRPr="00444688" w:rsidRDefault="00444688" w:rsidP="00F974F0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2</w:t>
      </w:r>
    </w:p>
    <w:p w:rsidR="00F974F0" w:rsidRPr="00444688" w:rsidRDefault="00F974F0" w:rsidP="00F974F0">
      <w:p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In summary, comment on the following major dialogue documents informing the participation of the developing countries in international relations:</w:t>
      </w:r>
    </w:p>
    <w:p w:rsidR="00F974F0" w:rsidRPr="00444688" w:rsidRDefault="00F974F0" w:rsidP="00F974F0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Nairobi protocol</w:t>
      </w:r>
      <w:r w:rsidR="00304EB3">
        <w:rPr>
          <w:rFonts w:ascii="Cambria" w:hAnsi="Cambria"/>
          <w:sz w:val="28"/>
          <w:szCs w:val="28"/>
        </w:rPr>
        <w:t xml:space="preserve">                                                                           </w:t>
      </w:r>
      <w:r w:rsidR="00924E4D" w:rsidRPr="009D4A20">
        <w:rPr>
          <w:rFonts w:ascii="Cambria" w:hAnsi="Cambria"/>
          <w:b/>
          <w:sz w:val="28"/>
          <w:szCs w:val="28"/>
        </w:rPr>
        <w:t>(</w:t>
      </w:r>
      <w:r w:rsidR="00304EB3">
        <w:rPr>
          <w:rFonts w:ascii="Cambria" w:hAnsi="Cambria"/>
          <w:b/>
          <w:sz w:val="28"/>
          <w:szCs w:val="28"/>
        </w:rPr>
        <w:t>7</w:t>
      </w:r>
      <w:r w:rsidR="00924E4D" w:rsidRPr="009D4A20">
        <w:rPr>
          <w:rFonts w:ascii="Cambria" w:hAnsi="Cambria"/>
          <w:b/>
          <w:sz w:val="28"/>
          <w:szCs w:val="28"/>
        </w:rPr>
        <w:t xml:space="preserve"> marks)</w:t>
      </w:r>
    </w:p>
    <w:p w:rsidR="00F974F0" w:rsidRPr="00444688" w:rsidRDefault="00F974F0" w:rsidP="00F974F0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Paris agenda</w:t>
      </w:r>
      <w:r w:rsidR="00304EB3">
        <w:rPr>
          <w:rFonts w:ascii="Cambria" w:hAnsi="Cambria"/>
          <w:sz w:val="28"/>
          <w:szCs w:val="28"/>
        </w:rPr>
        <w:t xml:space="preserve">                                                                                  </w:t>
      </w:r>
      <w:r w:rsidR="00924E4D" w:rsidRPr="009D4A20">
        <w:rPr>
          <w:rFonts w:ascii="Cambria" w:hAnsi="Cambria"/>
          <w:b/>
          <w:sz w:val="28"/>
          <w:szCs w:val="28"/>
        </w:rPr>
        <w:t>(</w:t>
      </w:r>
      <w:r w:rsidR="00304EB3">
        <w:rPr>
          <w:rFonts w:ascii="Cambria" w:hAnsi="Cambria"/>
          <w:b/>
          <w:sz w:val="28"/>
          <w:szCs w:val="28"/>
        </w:rPr>
        <w:t>7</w:t>
      </w:r>
      <w:r w:rsidR="00924E4D" w:rsidRPr="009D4A20">
        <w:rPr>
          <w:rFonts w:ascii="Cambria" w:hAnsi="Cambria"/>
          <w:b/>
          <w:sz w:val="28"/>
          <w:szCs w:val="28"/>
        </w:rPr>
        <w:t xml:space="preserve"> marks)</w:t>
      </w:r>
    </w:p>
    <w:p w:rsidR="00F974F0" w:rsidRPr="00444688" w:rsidRDefault="00F974F0" w:rsidP="00F974F0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Bogota age</w:t>
      </w:r>
      <w:r w:rsidR="00924E4D">
        <w:rPr>
          <w:rFonts w:ascii="Cambria" w:hAnsi="Cambria"/>
          <w:sz w:val="28"/>
          <w:szCs w:val="28"/>
        </w:rPr>
        <w:t>nda</w:t>
      </w:r>
      <w:r w:rsidR="00304EB3">
        <w:rPr>
          <w:rFonts w:ascii="Cambria" w:hAnsi="Cambria"/>
          <w:sz w:val="28"/>
          <w:szCs w:val="28"/>
        </w:rPr>
        <w:t xml:space="preserve">                                                                              </w:t>
      </w:r>
      <w:r w:rsidR="00924E4D" w:rsidRPr="009D4A20">
        <w:rPr>
          <w:rFonts w:ascii="Cambria" w:hAnsi="Cambria"/>
          <w:b/>
          <w:sz w:val="28"/>
          <w:szCs w:val="28"/>
        </w:rPr>
        <w:t>(</w:t>
      </w:r>
      <w:r w:rsidR="00304EB3">
        <w:rPr>
          <w:rFonts w:ascii="Cambria" w:hAnsi="Cambria"/>
          <w:b/>
          <w:sz w:val="28"/>
          <w:szCs w:val="28"/>
        </w:rPr>
        <w:t>6</w:t>
      </w:r>
      <w:r w:rsidR="00924E4D" w:rsidRPr="009D4A20">
        <w:rPr>
          <w:rFonts w:ascii="Cambria" w:hAnsi="Cambria"/>
          <w:b/>
          <w:sz w:val="28"/>
          <w:szCs w:val="28"/>
        </w:rPr>
        <w:t xml:space="preserve"> marks)</w:t>
      </w:r>
    </w:p>
    <w:p w:rsidR="00E1399D" w:rsidRDefault="00E1399D" w:rsidP="00F974F0">
      <w:pPr>
        <w:rPr>
          <w:rFonts w:ascii="Cambria" w:hAnsi="Cambria"/>
          <w:b/>
          <w:sz w:val="28"/>
          <w:szCs w:val="28"/>
        </w:rPr>
      </w:pPr>
    </w:p>
    <w:p w:rsidR="00F974F0" w:rsidRPr="00444688" w:rsidRDefault="00E1399D" w:rsidP="00F974F0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3</w:t>
      </w:r>
    </w:p>
    <w:p w:rsidR="00F974F0" w:rsidRPr="00444688" w:rsidRDefault="00F974F0" w:rsidP="00F974F0">
      <w:p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Briefly comment on main factors observed by developing countries in the global south towards the New international Economic World Order?</w:t>
      </w:r>
    </w:p>
    <w:p w:rsidR="00F974F0" w:rsidRPr="00444688" w:rsidRDefault="00924E4D" w:rsidP="00F974F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D4A20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20</w:t>
      </w:r>
      <w:r w:rsidRPr="009D4A20">
        <w:rPr>
          <w:rFonts w:ascii="Cambria" w:hAnsi="Cambria"/>
          <w:b/>
          <w:sz w:val="28"/>
          <w:szCs w:val="28"/>
        </w:rPr>
        <w:t xml:space="preserve"> marks)</w:t>
      </w:r>
    </w:p>
    <w:p w:rsidR="00F974F0" w:rsidRPr="00444688" w:rsidRDefault="00444688" w:rsidP="00F974F0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4</w:t>
      </w:r>
    </w:p>
    <w:p w:rsidR="00F974F0" w:rsidRDefault="00F974F0" w:rsidP="00F974F0">
      <w:p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Information is equated to the black gold of the 21</w:t>
      </w:r>
      <w:r w:rsidRPr="00444688">
        <w:rPr>
          <w:rFonts w:ascii="Cambria" w:hAnsi="Cambria"/>
          <w:sz w:val="28"/>
          <w:szCs w:val="28"/>
          <w:vertAlign w:val="superscript"/>
        </w:rPr>
        <w:t>st</w:t>
      </w:r>
      <w:r w:rsidR="00E1399D">
        <w:rPr>
          <w:rFonts w:ascii="Cambria" w:hAnsi="Cambria"/>
          <w:sz w:val="28"/>
          <w:szCs w:val="28"/>
        </w:rPr>
        <w:t xml:space="preserve"> century</w:t>
      </w:r>
      <w:r w:rsidR="00E1399D" w:rsidRPr="00444688">
        <w:rPr>
          <w:rFonts w:ascii="Cambria" w:hAnsi="Cambria"/>
          <w:sz w:val="28"/>
          <w:szCs w:val="28"/>
        </w:rPr>
        <w:t>. Do</w:t>
      </w:r>
      <w:r w:rsidRPr="00444688">
        <w:rPr>
          <w:rFonts w:ascii="Cambria" w:hAnsi="Cambria"/>
          <w:sz w:val="28"/>
          <w:szCs w:val="28"/>
        </w:rPr>
        <w:t xml:space="preserve"> you agree? Discuss citing relevant examples of the south</w:t>
      </w:r>
      <w:r w:rsidR="00E1399D">
        <w:rPr>
          <w:rFonts w:ascii="Cambria" w:hAnsi="Cambria"/>
          <w:sz w:val="28"/>
          <w:szCs w:val="28"/>
        </w:rPr>
        <w:t xml:space="preserve"> </w:t>
      </w:r>
      <w:r w:rsidRPr="00444688">
        <w:rPr>
          <w:rFonts w:ascii="Cambria" w:hAnsi="Cambria"/>
          <w:sz w:val="28"/>
          <w:szCs w:val="28"/>
        </w:rPr>
        <w:t>towards international Relations.</w:t>
      </w:r>
    </w:p>
    <w:p w:rsidR="00924E4D" w:rsidRPr="00444688" w:rsidRDefault="00924E4D" w:rsidP="00F974F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9D4A20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20</w:t>
      </w:r>
      <w:r w:rsidRPr="009D4A20">
        <w:rPr>
          <w:rFonts w:ascii="Cambria" w:hAnsi="Cambria"/>
          <w:b/>
          <w:sz w:val="28"/>
          <w:szCs w:val="28"/>
        </w:rPr>
        <w:t xml:space="preserve"> marks)</w:t>
      </w:r>
    </w:p>
    <w:p w:rsidR="00FE52D8" w:rsidRDefault="00FE52D8" w:rsidP="00F974F0">
      <w:pPr>
        <w:rPr>
          <w:rFonts w:ascii="Cambria" w:hAnsi="Cambria"/>
          <w:b/>
          <w:sz w:val="28"/>
          <w:szCs w:val="28"/>
        </w:rPr>
      </w:pPr>
    </w:p>
    <w:p w:rsidR="00FE52D8" w:rsidRDefault="00FE52D8" w:rsidP="00F974F0">
      <w:pPr>
        <w:rPr>
          <w:rFonts w:ascii="Cambria" w:hAnsi="Cambria"/>
          <w:b/>
          <w:sz w:val="28"/>
          <w:szCs w:val="28"/>
        </w:rPr>
      </w:pPr>
    </w:p>
    <w:p w:rsidR="00FE52D8" w:rsidRDefault="00FE52D8" w:rsidP="00F974F0">
      <w:pPr>
        <w:rPr>
          <w:rFonts w:ascii="Cambria" w:hAnsi="Cambria"/>
          <w:b/>
          <w:sz w:val="28"/>
          <w:szCs w:val="28"/>
        </w:rPr>
      </w:pPr>
    </w:p>
    <w:p w:rsidR="00FE52D8" w:rsidRDefault="00FE52D8" w:rsidP="00F974F0">
      <w:pPr>
        <w:rPr>
          <w:rFonts w:ascii="Cambria" w:hAnsi="Cambria"/>
          <w:b/>
          <w:sz w:val="28"/>
          <w:szCs w:val="28"/>
        </w:rPr>
      </w:pPr>
    </w:p>
    <w:p w:rsidR="00FE52D8" w:rsidRDefault="00FE52D8" w:rsidP="00F974F0">
      <w:pPr>
        <w:rPr>
          <w:rFonts w:ascii="Cambria" w:hAnsi="Cambria"/>
          <w:b/>
          <w:sz w:val="28"/>
          <w:szCs w:val="28"/>
        </w:rPr>
      </w:pPr>
    </w:p>
    <w:p w:rsidR="00F974F0" w:rsidRPr="00444688" w:rsidRDefault="00444688" w:rsidP="00F974F0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5</w:t>
      </w:r>
    </w:p>
    <w:p w:rsidR="00F974F0" w:rsidRPr="00444688" w:rsidRDefault="00F974F0" w:rsidP="00F974F0">
      <w:p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Broadly using the Non-Alignment ideology as adopted by the south how participation in the global affairs/IR can be archived:</w:t>
      </w:r>
      <w:r w:rsidR="00E1399D">
        <w:rPr>
          <w:rFonts w:ascii="Cambria" w:hAnsi="Cambria"/>
          <w:sz w:val="28"/>
          <w:szCs w:val="28"/>
        </w:rPr>
        <w:t>-</w:t>
      </w:r>
      <w:r w:rsidRPr="00444688">
        <w:rPr>
          <w:rFonts w:ascii="Cambria" w:hAnsi="Cambria"/>
          <w:sz w:val="28"/>
          <w:szCs w:val="28"/>
        </w:rPr>
        <w:t xml:space="preserve"> </w:t>
      </w:r>
    </w:p>
    <w:p w:rsidR="00F974F0" w:rsidRPr="00444688" w:rsidRDefault="00F974F0" w:rsidP="00F974F0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 xml:space="preserve">Social </w:t>
      </w:r>
      <w:r w:rsidR="00E1399D">
        <w:rPr>
          <w:rFonts w:ascii="Cambria" w:hAnsi="Cambria"/>
          <w:sz w:val="28"/>
          <w:szCs w:val="28"/>
        </w:rPr>
        <w:t xml:space="preserve">                                                                                           </w:t>
      </w:r>
      <w:r w:rsidR="00E1399D" w:rsidRPr="009D4A20">
        <w:rPr>
          <w:rFonts w:ascii="Cambria" w:hAnsi="Cambria"/>
          <w:b/>
          <w:sz w:val="28"/>
          <w:szCs w:val="28"/>
        </w:rPr>
        <w:t>(5 marks)</w:t>
      </w:r>
    </w:p>
    <w:p w:rsidR="00F974F0" w:rsidRPr="00444688" w:rsidRDefault="00F974F0" w:rsidP="00F974F0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Political</w:t>
      </w:r>
      <w:r w:rsidR="00E1399D">
        <w:rPr>
          <w:rFonts w:ascii="Cambria" w:hAnsi="Cambria"/>
          <w:sz w:val="28"/>
          <w:szCs w:val="28"/>
        </w:rPr>
        <w:t xml:space="preserve">                                                                                       </w:t>
      </w:r>
      <w:r w:rsidR="00E1399D" w:rsidRPr="009D4A20">
        <w:rPr>
          <w:rFonts w:ascii="Cambria" w:hAnsi="Cambria"/>
          <w:b/>
          <w:sz w:val="28"/>
          <w:szCs w:val="28"/>
        </w:rPr>
        <w:t>(5 marks)</w:t>
      </w:r>
    </w:p>
    <w:p w:rsidR="00F974F0" w:rsidRPr="00444688" w:rsidRDefault="00F974F0" w:rsidP="00F974F0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Economic</w:t>
      </w:r>
      <w:r w:rsidR="00E1399D">
        <w:rPr>
          <w:rFonts w:ascii="Cambria" w:hAnsi="Cambria"/>
          <w:sz w:val="28"/>
          <w:szCs w:val="28"/>
        </w:rPr>
        <w:t xml:space="preserve">                                                                                    </w:t>
      </w:r>
      <w:r w:rsidR="00E1399D" w:rsidRPr="009D4A20">
        <w:rPr>
          <w:rFonts w:ascii="Cambria" w:hAnsi="Cambria"/>
          <w:b/>
          <w:sz w:val="28"/>
          <w:szCs w:val="28"/>
        </w:rPr>
        <w:t>(5 marks)</w:t>
      </w:r>
    </w:p>
    <w:p w:rsidR="00F974F0" w:rsidRPr="00444688" w:rsidRDefault="00F974F0" w:rsidP="00F974F0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r w:rsidRPr="00444688">
        <w:rPr>
          <w:rFonts w:ascii="Cambria" w:hAnsi="Cambria"/>
          <w:sz w:val="28"/>
          <w:szCs w:val="28"/>
        </w:rPr>
        <w:t>Environmental</w:t>
      </w:r>
      <w:r w:rsidR="00E1399D">
        <w:rPr>
          <w:rFonts w:ascii="Cambria" w:hAnsi="Cambria"/>
          <w:sz w:val="28"/>
          <w:szCs w:val="28"/>
        </w:rPr>
        <w:t xml:space="preserve">                                                                          </w:t>
      </w:r>
      <w:r w:rsidR="00E1399D" w:rsidRPr="009D4A20">
        <w:rPr>
          <w:rFonts w:ascii="Cambria" w:hAnsi="Cambria"/>
          <w:b/>
          <w:sz w:val="28"/>
          <w:szCs w:val="28"/>
        </w:rPr>
        <w:t>(5 marks)</w:t>
      </w:r>
    </w:p>
    <w:p w:rsidR="00382866" w:rsidRPr="00444688" w:rsidRDefault="00382866" w:rsidP="00F974F0">
      <w:pPr>
        <w:rPr>
          <w:rFonts w:ascii="Cambria" w:hAnsi="Cambria"/>
          <w:sz w:val="28"/>
          <w:szCs w:val="28"/>
        </w:rPr>
      </w:pPr>
    </w:p>
    <w:sectPr w:rsidR="00382866" w:rsidRPr="00444688" w:rsidSect="008B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6B9C"/>
    <w:multiLevelType w:val="hybridMultilevel"/>
    <w:tmpl w:val="331C3F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A364F"/>
    <w:multiLevelType w:val="hybridMultilevel"/>
    <w:tmpl w:val="77B6FB5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72039C"/>
    <w:multiLevelType w:val="hybridMultilevel"/>
    <w:tmpl w:val="359C05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F62B6"/>
    <w:multiLevelType w:val="hybridMultilevel"/>
    <w:tmpl w:val="5AD034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D45DAB"/>
    <w:multiLevelType w:val="hybridMultilevel"/>
    <w:tmpl w:val="86367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F4347"/>
    <w:multiLevelType w:val="hybridMultilevel"/>
    <w:tmpl w:val="6FAC9502"/>
    <w:lvl w:ilvl="0" w:tplc="0409001B">
      <w:start w:val="1"/>
      <w:numFmt w:val="lowerRoman"/>
      <w:lvlText w:val="%1."/>
      <w:lvlJc w:val="righ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>
    <w:nsid w:val="5E3A1766"/>
    <w:multiLevelType w:val="hybridMultilevel"/>
    <w:tmpl w:val="D84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F1DA2"/>
    <w:multiLevelType w:val="hybridMultilevel"/>
    <w:tmpl w:val="A7D883EC"/>
    <w:lvl w:ilvl="0" w:tplc="0409001B">
      <w:start w:val="1"/>
      <w:numFmt w:val="lowerRoman"/>
      <w:lvlText w:val="%1."/>
      <w:lvlJc w:val="righ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9">
    <w:nsid w:val="751911ED"/>
    <w:multiLevelType w:val="hybridMultilevel"/>
    <w:tmpl w:val="A6B290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 w:grammar="clean"/>
  <w:defaultTabStop w:val="720"/>
  <w:characterSpacingControl w:val="doNotCompress"/>
  <w:compat/>
  <w:rsids>
    <w:rsidRoot w:val="00904DA6"/>
    <w:rsid w:val="000B3EEC"/>
    <w:rsid w:val="001134D7"/>
    <w:rsid w:val="00156005"/>
    <w:rsid w:val="001F3939"/>
    <w:rsid w:val="00270F31"/>
    <w:rsid w:val="00304EB3"/>
    <w:rsid w:val="00382866"/>
    <w:rsid w:val="00424767"/>
    <w:rsid w:val="00444688"/>
    <w:rsid w:val="004A3BEE"/>
    <w:rsid w:val="00693E6C"/>
    <w:rsid w:val="008453A9"/>
    <w:rsid w:val="008B1378"/>
    <w:rsid w:val="00904DA6"/>
    <w:rsid w:val="00924E4D"/>
    <w:rsid w:val="009D4A20"/>
    <w:rsid w:val="00A06922"/>
    <w:rsid w:val="00B417F9"/>
    <w:rsid w:val="00C11AEE"/>
    <w:rsid w:val="00D300F9"/>
    <w:rsid w:val="00E1399D"/>
    <w:rsid w:val="00EB0A6D"/>
    <w:rsid w:val="00F974F0"/>
    <w:rsid w:val="00FE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D75B-D074-4AE7-B73D-75BB0568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11</cp:revision>
  <dcterms:created xsi:type="dcterms:W3CDTF">2017-02-24T06:29:00Z</dcterms:created>
  <dcterms:modified xsi:type="dcterms:W3CDTF">2017-04-10T13:15:00Z</dcterms:modified>
</cp:coreProperties>
</file>