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11" w:rsidRDefault="002D3011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2D3011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-495300</wp:posOffset>
            </wp:positionV>
            <wp:extent cx="1238885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011" w:rsidRDefault="002D3011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2D3011" w:rsidRDefault="002D3011" w:rsidP="00E93307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2D3011" w:rsidRPr="009529F2" w:rsidRDefault="002D3011" w:rsidP="00E93307">
      <w:pPr>
        <w:tabs>
          <w:tab w:val="left" w:pos="2682"/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11" w:rsidRDefault="002D3011" w:rsidP="00E93307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2D3011" w:rsidRDefault="002D3011" w:rsidP="00E93307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2D3011" w:rsidRDefault="002D3011" w:rsidP="00E93307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2D3011" w:rsidRDefault="002D3011" w:rsidP="00E93307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2D3011" w:rsidRDefault="002D3011" w:rsidP="00E93307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2D3011" w:rsidRDefault="002D3011" w:rsidP="00E93307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2D3011" w:rsidRDefault="002D3011" w:rsidP="00E93307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2D3011" w:rsidRDefault="002D3011" w:rsidP="00E93307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313</w:t>
      </w:r>
      <w:r>
        <w:rPr>
          <w:rFonts w:ascii="Cambria" w:hAnsi="Cambria" w:cs="Tahoma"/>
          <w:b/>
          <w:sz w:val="44"/>
          <w:szCs w:val="44"/>
        </w:rPr>
        <w:tab/>
      </w:r>
    </w:p>
    <w:p w:rsidR="006010D8" w:rsidRDefault="002D3011" w:rsidP="00E93307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6010D8">
        <w:rPr>
          <w:rFonts w:ascii="Cambria" w:hAnsi="Cambria" w:cs="Times New Roman"/>
          <w:b/>
          <w:sz w:val="44"/>
          <w:szCs w:val="44"/>
        </w:rPr>
        <w:t>METHODS OF TEACHING</w:t>
      </w:r>
    </w:p>
    <w:p w:rsidR="002D3011" w:rsidRDefault="006010D8" w:rsidP="00E93307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    </w:t>
      </w:r>
      <w:r w:rsidR="002D3011" w:rsidRPr="006010D8">
        <w:rPr>
          <w:rFonts w:ascii="Cambria" w:hAnsi="Cambria" w:cs="Times New Roman"/>
          <w:b/>
          <w:sz w:val="44"/>
          <w:szCs w:val="44"/>
        </w:rPr>
        <w:t xml:space="preserve"> ECDE MATHEMATICS</w:t>
      </w:r>
    </w:p>
    <w:p w:rsidR="006010D8" w:rsidRPr="006010D8" w:rsidRDefault="006010D8" w:rsidP="00E93307">
      <w:pPr>
        <w:tabs>
          <w:tab w:val="left" w:pos="2682"/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2D3011" w:rsidRPr="00287C83" w:rsidRDefault="002D3011" w:rsidP="00E93307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7C30BB">
        <w:rPr>
          <w:rFonts w:ascii="Cambria" w:hAnsi="Cambria" w:cs="Tahoma"/>
          <w:b/>
          <w:sz w:val="28"/>
          <w:szCs w:val="28"/>
        </w:rPr>
        <w:t>7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2D3011" w:rsidRDefault="002D3011" w:rsidP="00E93307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2D3011" w:rsidRDefault="002D3011" w:rsidP="00E93307">
      <w:pPr>
        <w:numPr>
          <w:ilvl w:val="0"/>
          <w:numId w:val="21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2D3011" w:rsidRDefault="002D3011" w:rsidP="00E93307">
      <w:pPr>
        <w:numPr>
          <w:ilvl w:val="0"/>
          <w:numId w:val="2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2D3011" w:rsidRPr="00F230BF" w:rsidRDefault="002D3011" w:rsidP="00E93307">
      <w:pPr>
        <w:numPr>
          <w:ilvl w:val="0"/>
          <w:numId w:val="2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2D3011" w:rsidRDefault="002D3011" w:rsidP="00E93307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2D3011" w:rsidRPr="00287C83" w:rsidRDefault="002D3011" w:rsidP="00E93307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2D3011" w:rsidRPr="00444306" w:rsidRDefault="002D3011" w:rsidP="00E93307">
      <w:pPr>
        <w:tabs>
          <w:tab w:val="left" w:pos="2682"/>
          <w:tab w:val="center" w:pos="5521"/>
          <w:tab w:val="left" w:pos="7320"/>
        </w:tabs>
        <w:contextualSpacing/>
        <w:jc w:val="center"/>
        <w:rPr>
          <w:rFonts w:ascii="Cambria" w:hAnsi="Cambria"/>
          <w:b/>
          <w:sz w:val="28"/>
          <w:szCs w:val="28"/>
        </w:rPr>
      </w:pPr>
    </w:p>
    <w:p w:rsidR="005C10B4" w:rsidRPr="00E74B6D" w:rsidRDefault="005C10B4" w:rsidP="00E74B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5C10B4" w:rsidRPr="00E74B6D" w:rsidRDefault="00D8181E" w:rsidP="00E74B6D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Explain any four </w:t>
      </w:r>
      <w:r w:rsidR="005C10B4" w:rsidRPr="00E74B6D">
        <w:rPr>
          <w:rFonts w:ascii="Cambria" w:hAnsi="Cambria" w:cs="Times New Roman"/>
          <w:sz w:val="28"/>
          <w:szCs w:val="28"/>
        </w:rPr>
        <w:t xml:space="preserve">objectives of teaching mathematics to pre-school children </w:t>
      </w:r>
      <w:r w:rsidR="003B4FA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>
        <w:rPr>
          <w:rFonts w:ascii="Cambria" w:hAnsi="Cambria" w:cs="Times New Roman"/>
          <w:b/>
          <w:sz w:val="28"/>
          <w:szCs w:val="28"/>
        </w:rPr>
        <w:t>4</w:t>
      </w:r>
      <w:r w:rsidR="005C10B4" w:rsidRPr="003B4FAD">
        <w:rPr>
          <w:rFonts w:ascii="Cambria" w:hAnsi="Cambria" w:cs="Times New Roman"/>
          <w:b/>
          <w:sz w:val="28"/>
          <w:szCs w:val="28"/>
        </w:rPr>
        <w:t xml:space="preserve">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3B4FAD" w:rsidRDefault="005C10B4" w:rsidP="00E74B6D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Discuss the importance of mathematics in the life of a young child</w:t>
      </w:r>
    </w:p>
    <w:p w:rsidR="005C10B4" w:rsidRPr="003B4FAD" w:rsidRDefault="005C10B4" w:rsidP="003B4FAD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ab/>
        <w:t xml:space="preserve">       </w:t>
      </w:r>
      <w:r w:rsidRPr="00E74B6D">
        <w:rPr>
          <w:rFonts w:ascii="Cambria" w:hAnsi="Cambria" w:cs="Times New Roman"/>
          <w:sz w:val="28"/>
          <w:szCs w:val="28"/>
        </w:rPr>
        <w:tab/>
      </w:r>
      <w:r w:rsidR="003B4FA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5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0E36D7" w:rsidRPr="00E74B6D" w:rsidRDefault="000E36D7" w:rsidP="000E36D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Explain </w:t>
      </w:r>
      <w:r w:rsidRPr="00E74B6D">
        <w:rPr>
          <w:rFonts w:ascii="Cambria" w:hAnsi="Cambria" w:cs="Times New Roman"/>
          <w:b/>
          <w:sz w:val="28"/>
          <w:szCs w:val="28"/>
        </w:rPr>
        <w:t xml:space="preserve">any </w:t>
      </w:r>
      <w:r w:rsidR="00D8181E">
        <w:rPr>
          <w:rFonts w:ascii="Cambria" w:hAnsi="Cambria" w:cs="Times New Roman"/>
          <w:b/>
          <w:sz w:val="28"/>
          <w:szCs w:val="28"/>
        </w:rPr>
        <w:t xml:space="preserve">three </w:t>
      </w:r>
      <w:r>
        <w:rPr>
          <w:rFonts w:ascii="Cambria" w:hAnsi="Cambria" w:cs="Times New Roman"/>
          <w:sz w:val="28"/>
          <w:szCs w:val="28"/>
        </w:rPr>
        <w:t xml:space="preserve">strategies of assessment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</w:t>
      </w:r>
      <w:r w:rsidR="00D8181E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 </w:t>
      </w:r>
      <w:r w:rsidRPr="003B4FAD">
        <w:rPr>
          <w:rFonts w:ascii="Cambria" w:hAnsi="Cambria" w:cs="Times New Roman"/>
          <w:b/>
          <w:sz w:val="28"/>
          <w:szCs w:val="28"/>
        </w:rPr>
        <w:t>(</w:t>
      </w:r>
      <w:r w:rsidR="00D8181E">
        <w:rPr>
          <w:rFonts w:ascii="Cambria" w:hAnsi="Cambria" w:cs="Times New Roman"/>
          <w:b/>
          <w:sz w:val="28"/>
          <w:szCs w:val="28"/>
        </w:rPr>
        <w:t>3</w:t>
      </w:r>
      <w:r w:rsidRPr="003B4FAD">
        <w:rPr>
          <w:rFonts w:ascii="Cambria" w:hAnsi="Cambria" w:cs="Times New Roman"/>
          <w:b/>
          <w:sz w:val="28"/>
          <w:szCs w:val="28"/>
        </w:rPr>
        <w:t>marks)</w:t>
      </w:r>
    </w:p>
    <w:p w:rsidR="000E36D7" w:rsidRPr="000E36D7" w:rsidRDefault="000E36D7" w:rsidP="000E36D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Highlight the </w:t>
      </w:r>
      <w:r w:rsidRPr="00E74B6D">
        <w:rPr>
          <w:rFonts w:ascii="Cambria" w:hAnsi="Cambria" w:cs="Times New Roman"/>
          <w:b/>
          <w:sz w:val="28"/>
          <w:szCs w:val="28"/>
        </w:rPr>
        <w:t>four</w:t>
      </w:r>
      <w:r w:rsidRPr="00E74B6D">
        <w:rPr>
          <w:rFonts w:ascii="Cambria" w:hAnsi="Cambria" w:cs="Times New Roman"/>
          <w:sz w:val="28"/>
          <w:szCs w:val="28"/>
        </w:rPr>
        <w:t xml:space="preserve"> basic rules to be adhered to when setting a test</w:t>
      </w:r>
    </w:p>
    <w:p w:rsidR="000E36D7" w:rsidRPr="003B4FAD" w:rsidRDefault="000E36D7" w:rsidP="000E36D7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</w:t>
      </w:r>
      <w:r w:rsidRPr="00E74B6D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</w:t>
      </w:r>
      <w:r w:rsidRPr="00E74B6D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</w:t>
      </w:r>
      <w:r w:rsidRPr="003B4FAD">
        <w:rPr>
          <w:rFonts w:ascii="Cambria" w:hAnsi="Cambria" w:cs="Times New Roman"/>
          <w:b/>
          <w:sz w:val="28"/>
          <w:szCs w:val="28"/>
        </w:rPr>
        <w:t>(</w:t>
      </w:r>
      <w:r w:rsidR="00D8181E">
        <w:rPr>
          <w:rFonts w:ascii="Cambria" w:hAnsi="Cambria" w:cs="Times New Roman"/>
          <w:b/>
          <w:sz w:val="28"/>
          <w:szCs w:val="28"/>
        </w:rPr>
        <w:t>4</w:t>
      </w:r>
      <w:r w:rsidRPr="003B4FAD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0E36D7" w:rsidRPr="00E74B6D" w:rsidRDefault="000E36D7" w:rsidP="000E36D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Pr="00E74B6D">
        <w:rPr>
          <w:rFonts w:ascii="Cambria" w:hAnsi="Cambria" w:cs="Times New Roman"/>
          <w:sz w:val="28"/>
          <w:szCs w:val="28"/>
        </w:rPr>
        <w:t>ifferentiate between a schemes of w</w:t>
      </w:r>
      <w:r>
        <w:rPr>
          <w:rFonts w:ascii="Cambria" w:hAnsi="Cambria" w:cs="Times New Roman"/>
          <w:sz w:val="28"/>
          <w:szCs w:val="28"/>
        </w:rPr>
        <w:t>ork and a lesson pla</w:t>
      </w:r>
      <w:r>
        <w:rPr>
          <w:rFonts w:ascii="Cambria" w:hAnsi="Cambria" w:cs="Times New Roman"/>
          <w:sz w:val="28"/>
          <w:szCs w:val="28"/>
        </w:rPr>
        <w:tab/>
        <w:t xml:space="preserve">n     </w:t>
      </w:r>
      <w:r w:rsidRPr="003B4FAD">
        <w:rPr>
          <w:rFonts w:ascii="Cambria" w:hAnsi="Cambria" w:cs="Times New Roman"/>
          <w:b/>
          <w:sz w:val="28"/>
          <w:szCs w:val="28"/>
        </w:rPr>
        <w:t>(2 marks)</w:t>
      </w:r>
    </w:p>
    <w:p w:rsidR="005C10B4" w:rsidRPr="00E74B6D" w:rsidRDefault="003B4FAD" w:rsidP="00E74B6D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W</w:t>
      </w:r>
      <w:r w:rsidR="005C10B4" w:rsidRPr="00E74B6D">
        <w:rPr>
          <w:rFonts w:ascii="Cambria" w:hAnsi="Cambria" w:cs="Times New Roman"/>
          <w:sz w:val="28"/>
          <w:szCs w:val="28"/>
        </w:rPr>
        <w:t xml:space="preserve">ith examples, distinguish between </w:t>
      </w:r>
      <w:r w:rsidR="005C10B4" w:rsidRPr="00E74B6D">
        <w:rPr>
          <w:rFonts w:ascii="Cambria" w:hAnsi="Cambria" w:cs="Times New Roman"/>
          <w:b/>
          <w:sz w:val="28"/>
          <w:szCs w:val="28"/>
        </w:rPr>
        <w:t>Rote counting</w:t>
      </w:r>
      <w:r w:rsidR="005C10B4" w:rsidRPr="00E74B6D">
        <w:rPr>
          <w:rFonts w:ascii="Cambria" w:hAnsi="Cambria" w:cs="Times New Roman"/>
          <w:sz w:val="28"/>
          <w:szCs w:val="28"/>
        </w:rPr>
        <w:t xml:space="preserve"> and </w:t>
      </w:r>
      <w:r w:rsidR="005C10B4" w:rsidRPr="00E74B6D">
        <w:rPr>
          <w:rFonts w:ascii="Cambria" w:hAnsi="Cambria" w:cs="Times New Roman"/>
          <w:b/>
          <w:sz w:val="28"/>
          <w:szCs w:val="28"/>
        </w:rPr>
        <w:t xml:space="preserve">meaningful </w:t>
      </w:r>
    </w:p>
    <w:p w:rsidR="005C10B4" w:rsidRPr="00E74B6D" w:rsidRDefault="005C10B4" w:rsidP="00E74B6D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t>counting</w:t>
      </w:r>
      <w:r w:rsidR="00EA6063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ab/>
      </w:r>
      <w:r w:rsidRPr="003B4FAD">
        <w:rPr>
          <w:rFonts w:ascii="Cambria" w:hAnsi="Cambria" w:cs="Times New Roman"/>
          <w:b/>
          <w:sz w:val="28"/>
          <w:szCs w:val="28"/>
        </w:rPr>
        <w:t xml:space="preserve">    </w:t>
      </w:r>
      <w:r w:rsidR="000E36D7">
        <w:rPr>
          <w:rFonts w:ascii="Cambria" w:hAnsi="Cambria" w:cs="Times New Roman"/>
          <w:b/>
          <w:sz w:val="28"/>
          <w:szCs w:val="28"/>
        </w:rPr>
        <w:t xml:space="preserve">            </w:t>
      </w:r>
      <w:r w:rsidRPr="003B4FAD">
        <w:rPr>
          <w:rFonts w:ascii="Cambria" w:hAnsi="Cambria" w:cs="Times New Roman"/>
          <w:b/>
          <w:sz w:val="28"/>
          <w:szCs w:val="28"/>
        </w:rPr>
        <w:t xml:space="preserve">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="00D8181E">
        <w:rPr>
          <w:rFonts w:ascii="Cambria" w:hAnsi="Cambria" w:cs="Times New Roman"/>
          <w:b/>
          <w:sz w:val="28"/>
          <w:szCs w:val="28"/>
        </w:rPr>
        <w:t>4</w:t>
      </w:r>
      <w:r w:rsidRPr="003B4FAD">
        <w:rPr>
          <w:rFonts w:ascii="Cambria" w:hAnsi="Cambria" w:cs="Times New Roman"/>
          <w:b/>
          <w:sz w:val="28"/>
          <w:szCs w:val="28"/>
        </w:rPr>
        <w:t xml:space="preserve">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Explain activities that an ECDE teacher would wish to enhance a concept </w:t>
      </w:r>
    </w:p>
    <w:p w:rsidR="005C10B4" w:rsidRPr="00E74B6D" w:rsidRDefault="005C10B4" w:rsidP="00E74B6D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of num</w:t>
      </w:r>
      <w:r w:rsidR="00EA6063">
        <w:rPr>
          <w:rFonts w:ascii="Cambria" w:hAnsi="Cambria" w:cs="Times New Roman"/>
          <w:sz w:val="28"/>
          <w:szCs w:val="28"/>
        </w:rPr>
        <w:t xml:space="preserve">ber writing to young children </w:t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0E36D7">
        <w:rPr>
          <w:rFonts w:ascii="Cambria" w:hAnsi="Cambria" w:cs="Times New Roman"/>
          <w:sz w:val="28"/>
          <w:szCs w:val="28"/>
        </w:rPr>
        <w:t xml:space="preserve"> 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="00D8181E">
        <w:rPr>
          <w:rFonts w:ascii="Cambria" w:hAnsi="Cambria" w:cs="Times New Roman"/>
          <w:b/>
          <w:sz w:val="28"/>
          <w:szCs w:val="28"/>
        </w:rPr>
        <w:t>3</w:t>
      </w:r>
      <w:r w:rsidRPr="003B4FAD">
        <w:rPr>
          <w:rFonts w:ascii="Cambria" w:hAnsi="Cambria" w:cs="Times New Roman"/>
          <w:b/>
          <w:sz w:val="28"/>
          <w:szCs w:val="28"/>
        </w:rPr>
        <w:t xml:space="preserve">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t xml:space="preserve">QUESTION TWO </w:t>
      </w:r>
    </w:p>
    <w:p w:rsidR="005C10B4" w:rsidRPr="00EA6063" w:rsidRDefault="005C10B4" w:rsidP="00EA6063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Explain the role played by mathematics in the development of techniques </w:t>
      </w:r>
      <w:r w:rsidRPr="00EA6063">
        <w:rPr>
          <w:rFonts w:ascii="Cambria" w:hAnsi="Cambria" w:cs="Times New Roman"/>
          <w:sz w:val="28"/>
          <w:szCs w:val="28"/>
        </w:rPr>
        <w:t>of investigations of proble</w:t>
      </w:r>
      <w:r w:rsidR="00EA6063">
        <w:rPr>
          <w:rFonts w:ascii="Cambria" w:hAnsi="Cambria" w:cs="Times New Roman"/>
          <w:sz w:val="28"/>
          <w:szCs w:val="28"/>
        </w:rPr>
        <w:t>m solving strategies</w:t>
      </w:r>
      <w:r w:rsidR="000E36D7">
        <w:rPr>
          <w:rFonts w:ascii="Cambria" w:hAnsi="Cambria" w:cs="Times New Roman"/>
          <w:sz w:val="28"/>
          <w:szCs w:val="28"/>
        </w:rPr>
        <w:t xml:space="preserve">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12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EA6063" w:rsidP="00E74B6D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Discuss </w:t>
      </w:r>
      <w:r w:rsidR="005C10B4" w:rsidRPr="00E74B6D">
        <w:rPr>
          <w:rFonts w:ascii="Cambria" w:hAnsi="Cambria" w:cs="Times New Roman"/>
          <w:sz w:val="28"/>
          <w:szCs w:val="28"/>
        </w:rPr>
        <w:t xml:space="preserve">how children develop the ability to analyze and make rational </w:t>
      </w:r>
    </w:p>
    <w:p w:rsidR="005C10B4" w:rsidRPr="00E74B6D" w:rsidRDefault="005C10B4" w:rsidP="00E74B6D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d</w:t>
      </w:r>
      <w:r w:rsidR="00EA6063">
        <w:rPr>
          <w:rFonts w:ascii="Cambria" w:hAnsi="Cambria" w:cs="Times New Roman"/>
          <w:sz w:val="28"/>
          <w:szCs w:val="28"/>
        </w:rPr>
        <w:t xml:space="preserve">ecisions         </w:t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0E36D7">
        <w:rPr>
          <w:rFonts w:ascii="Cambria" w:hAnsi="Cambria" w:cs="Times New Roman"/>
          <w:sz w:val="28"/>
          <w:szCs w:val="28"/>
        </w:rPr>
        <w:t xml:space="preserve">            </w:t>
      </w:r>
      <w:r w:rsidRPr="003B4FAD">
        <w:rPr>
          <w:rFonts w:ascii="Cambria" w:hAnsi="Cambria" w:cs="Times New Roman"/>
          <w:b/>
          <w:sz w:val="28"/>
          <w:szCs w:val="28"/>
        </w:rPr>
        <w:t xml:space="preserve"> </w:t>
      </w:r>
      <w:r w:rsidR="000E36D7">
        <w:rPr>
          <w:rFonts w:ascii="Cambria" w:hAnsi="Cambria" w:cs="Times New Roman"/>
          <w:b/>
          <w:sz w:val="28"/>
          <w:szCs w:val="28"/>
        </w:rPr>
        <w:t xml:space="preserve"> </w:t>
      </w:r>
      <w:r w:rsidRPr="003B4FAD">
        <w:rPr>
          <w:rFonts w:ascii="Cambria" w:hAnsi="Cambria" w:cs="Times New Roman"/>
          <w:b/>
          <w:sz w:val="28"/>
          <w:szCs w:val="28"/>
        </w:rPr>
        <w:t xml:space="preserve">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8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t xml:space="preserve">QUESTION THREE </w:t>
      </w:r>
    </w:p>
    <w:p w:rsidR="005C10B4" w:rsidRPr="00E74B6D" w:rsidRDefault="005C10B4" w:rsidP="00E74B6D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Citing examples, discuss at least </w:t>
      </w:r>
      <w:r w:rsidR="00EA6063" w:rsidRPr="00E74B6D">
        <w:rPr>
          <w:rFonts w:ascii="Cambria" w:hAnsi="Cambria" w:cs="Times New Roman"/>
          <w:b/>
          <w:sz w:val="28"/>
          <w:szCs w:val="28"/>
        </w:rPr>
        <w:t>five</w:t>
      </w:r>
      <w:r w:rsidRPr="00E74B6D">
        <w:rPr>
          <w:rFonts w:ascii="Cambria" w:hAnsi="Cambria" w:cs="Times New Roman"/>
          <w:sz w:val="28"/>
          <w:szCs w:val="28"/>
        </w:rPr>
        <w:t xml:space="preserve"> methods a teacher would use in</w:t>
      </w:r>
    </w:p>
    <w:p w:rsidR="005C10B4" w:rsidRPr="00E74B6D" w:rsidRDefault="005C10B4" w:rsidP="00E74B6D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 teaching mathemati</w:t>
      </w:r>
      <w:r w:rsidR="00EA6063">
        <w:rPr>
          <w:rFonts w:ascii="Cambria" w:hAnsi="Cambria" w:cs="Times New Roman"/>
          <w:sz w:val="28"/>
          <w:szCs w:val="28"/>
        </w:rPr>
        <w:t xml:space="preserve">cs to young children </w:t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Pr="003B4FAD">
        <w:rPr>
          <w:rFonts w:ascii="Cambria" w:hAnsi="Cambria" w:cs="Times New Roman"/>
          <w:b/>
          <w:sz w:val="28"/>
          <w:szCs w:val="28"/>
        </w:rPr>
        <w:t xml:space="preserve">  </w:t>
      </w:r>
      <w:r w:rsidR="000E36D7">
        <w:rPr>
          <w:rFonts w:ascii="Cambria" w:hAnsi="Cambria" w:cs="Times New Roman"/>
          <w:b/>
          <w:sz w:val="28"/>
          <w:szCs w:val="28"/>
        </w:rPr>
        <w:t xml:space="preserve">            </w:t>
      </w:r>
      <w:r w:rsidRPr="003B4FAD">
        <w:rPr>
          <w:rFonts w:ascii="Cambria" w:hAnsi="Cambria" w:cs="Times New Roman"/>
          <w:b/>
          <w:sz w:val="28"/>
          <w:szCs w:val="28"/>
        </w:rPr>
        <w:t xml:space="preserve">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15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A6063" w:rsidRDefault="005C10B4" w:rsidP="00EA6063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Highlight and explain five types of resources an ECDE teacher would use in </w:t>
      </w:r>
      <w:r w:rsidRPr="00EA6063">
        <w:rPr>
          <w:rFonts w:ascii="Cambria" w:hAnsi="Cambria" w:cs="Times New Roman"/>
          <w:sz w:val="28"/>
          <w:szCs w:val="28"/>
        </w:rPr>
        <w:t>teaching</w:t>
      </w:r>
      <w:r w:rsidR="00EA6063">
        <w:rPr>
          <w:rFonts w:ascii="Cambria" w:hAnsi="Cambria" w:cs="Times New Roman"/>
          <w:sz w:val="28"/>
          <w:szCs w:val="28"/>
        </w:rPr>
        <w:t xml:space="preserve"> mathematics </w:t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 w:rsidRPr="003B4FAD">
        <w:rPr>
          <w:rFonts w:ascii="Cambria" w:hAnsi="Cambria" w:cs="Times New Roman"/>
          <w:b/>
          <w:sz w:val="28"/>
          <w:szCs w:val="28"/>
        </w:rPr>
        <w:t xml:space="preserve">   </w:t>
      </w:r>
      <w:r w:rsidR="000E36D7">
        <w:rPr>
          <w:rFonts w:ascii="Cambria" w:hAnsi="Cambria" w:cs="Times New Roman"/>
          <w:b/>
          <w:sz w:val="28"/>
          <w:szCs w:val="28"/>
        </w:rPr>
        <w:t xml:space="preserve">              </w:t>
      </w:r>
      <w:r w:rsidR="00EA6063" w:rsidRPr="003B4FAD">
        <w:rPr>
          <w:rFonts w:ascii="Cambria" w:hAnsi="Cambria" w:cs="Times New Roman"/>
          <w:b/>
          <w:sz w:val="28"/>
          <w:szCs w:val="28"/>
        </w:rPr>
        <w:t xml:space="preserve">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5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t xml:space="preserve">QUESTION FOUR </w:t>
      </w:r>
    </w:p>
    <w:p w:rsidR="005C10B4" w:rsidRPr="00E74B6D" w:rsidRDefault="005C10B4" w:rsidP="00E74B6D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Piaget’s theory of cognitive development addresses the sequence that </w:t>
      </w:r>
    </w:p>
    <w:p w:rsidR="005C10B4" w:rsidRPr="00E74B6D" w:rsidRDefault="005C10B4" w:rsidP="003B4FAD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children go through learning about the world. Briefly discuss his </w:t>
      </w:r>
      <w:r w:rsidRPr="00E74B6D">
        <w:rPr>
          <w:rFonts w:ascii="Cambria" w:hAnsi="Cambria" w:cs="Times New Roman"/>
          <w:b/>
          <w:sz w:val="28"/>
          <w:szCs w:val="28"/>
        </w:rPr>
        <w:t xml:space="preserve">FOUR </w:t>
      </w:r>
      <w:r w:rsidRPr="00E74B6D">
        <w:rPr>
          <w:rFonts w:ascii="Cambria" w:hAnsi="Cambria" w:cs="Times New Roman"/>
          <w:sz w:val="28"/>
          <w:szCs w:val="28"/>
        </w:rPr>
        <w:t xml:space="preserve">stages        </w:t>
      </w:r>
      <w:r w:rsidR="000E36D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16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lastRenderedPageBreak/>
        <w:t xml:space="preserve">Explain </w:t>
      </w:r>
      <w:r w:rsidR="00EA6063" w:rsidRPr="00E74B6D">
        <w:rPr>
          <w:rFonts w:ascii="Cambria" w:hAnsi="Cambria" w:cs="Times New Roman"/>
          <w:sz w:val="28"/>
          <w:szCs w:val="28"/>
        </w:rPr>
        <w:t xml:space="preserve">four </w:t>
      </w:r>
      <w:r w:rsidRPr="00E74B6D">
        <w:rPr>
          <w:rFonts w:ascii="Cambria" w:hAnsi="Cambria" w:cs="Times New Roman"/>
          <w:sz w:val="28"/>
          <w:szCs w:val="28"/>
        </w:rPr>
        <w:t xml:space="preserve">implication of Piaget’s and Brunner’s theories in teaching </w:t>
      </w:r>
    </w:p>
    <w:p w:rsidR="005C10B4" w:rsidRPr="003B4FAD" w:rsidRDefault="005C10B4" w:rsidP="003B4FAD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m</w:t>
      </w:r>
      <w:r w:rsidR="00EA6063">
        <w:rPr>
          <w:rFonts w:ascii="Cambria" w:hAnsi="Cambria" w:cs="Times New Roman"/>
          <w:sz w:val="28"/>
          <w:szCs w:val="28"/>
        </w:rPr>
        <w:t xml:space="preserve">athematics to young children </w:t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="00EA6063">
        <w:rPr>
          <w:rFonts w:ascii="Cambria" w:hAnsi="Cambria" w:cs="Times New Roman"/>
          <w:sz w:val="28"/>
          <w:szCs w:val="28"/>
        </w:rPr>
        <w:tab/>
      </w:r>
      <w:r w:rsidRPr="00E74B6D">
        <w:rPr>
          <w:rFonts w:ascii="Cambria" w:hAnsi="Cambria" w:cs="Times New Roman"/>
          <w:sz w:val="28"/>
          <w:szCs w:val="28"/>
        </w:rPr>
        <w:t xml:space="preserve">   </w:t>
      </w:r>
      <w:r w:rsidR="000E36D7">
        <w:rPr>
          <w:rFonts w:ascii="Cambria" w:hAnsi="Cambria" w:cs="Times New Roman"/>
          <w:sz w:val="28"/>
          <w:szCs w:val="28"/>
        </w:rPr>
        <w:t xml:space="preserve">               </w:t>
      </w:r>
      <w:r w:rsidRPr="00E74B6D">
        <w:rPr>
          <w:rFonts w:ascii="Cambria" w:hAnsi="Cambria" w:cs="Times New Roman"/>
          <w:sz w:val="28"/>
          <w:szCs w:val="28"/>
        </w:rPr>
        <w:t xml:space="preserve">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4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5C10B4" w:rsidP="00E74B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E74B6D">
        <w:rPr>
          <w:rFonts w:ascii="Cambria" w:hAnsi="Cambria" w:cs="Times New Roman"/>
          <w:b/>
          <w:sz w:val="28"/>
          <w:szCs w:val="28"/>
        </w:rPr>
        <w:t>QUESTION FIVE</w:t>
      </w:r>
    </w:p>
    <w:p w:rsidR="005C10B4" w:rsidRPr="00E74B6D" w:rsidRDefault="005C10B4" w:rsidP="00E74B6D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 xml:space="preserve">Citing examples, explain the activities an ECDE teacher would use when </w:t>
      </w:r>
    </w:p>
    <w:p w:rsidR="005C10B4" w:rsidRPr="00E74B6D" w:rsidRDefault="005C10B4" w:rsidP="00E74B6D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teaching young children:</w:t>
      </w:r>
    </w:p>
    <w:p w:rsidR="005C10B4" w:rsidRPr="00E74B6D" w:rsidRDefault="00EA6063" w:rsidP="00E74B6D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Sorting and grouping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0E36D7">
        <w:rPr>
          <w:rFonts w:ascii="Cambria" w:hAnsi="Cambria" w:cs="Times New Roman"/>
          <w:sz w:val="28"/>
          <w:szCs w:val="28"/>
        </w:rPr>
        <w:t xml:space="preserve">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="005C10B4" w:rsidRPr="003B4FAD">
        <w:rPr>
          <w:rFonts w:ascii="Cambria" w:hAnsi="Cambria" w:cs="Times New Roman"/>
          <w:b/>
          <w:sz w:val="28"/>
          <w:szCs w:val="28"/>
        </w:rPr>
        <w:t>4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E74B6D" w:rsidRDefault="00EA6063" w:rsidP="00E74B6D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Matching and pairing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0E36D7">
        <w:rPr>
          <w:rFonts w:ascii="Cambria" w:hAnsi="Cambria" w:cs="Times New Roman"/>
          <w:sz w:val="28"/>
          <w:szCs w:val="28"/>
        </w:rPr>
        <w:t xml:space="preserve">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="005C10B4" w:rsidRPr="003B4FAD">
        <w:rPr>
          <w:rFonts w:ascii="Cambria" w:hAnsi="Cambria" w:cs="Times New Roman"/>
          <w:b/>
          <w:sz w:val="28"/>
          <w:szCs w:val="28"/>
        </w:rPr>
        <w:t>4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p w:rsidR="005C10B4" w:rsidRPr="003B4FAD" w:rsidRDefault="005C10B4" w:rsidP="003B4FAD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74B6D">
        <w:rPr>
          <w:rFonts w:ascii="Cambria" w:hAnsi="Cambria" w:cs="Times New Roman"/>
          <w:sz w:val="28"/>
          <w:szCs w:val="28"/>
        </w:rPr>
        <w:t>Discu</w:t>
      </w:r>
      <w:r w:rsidR="00EA6063">
        <w:rPr>
          <w:rFonts w:ascii="Cambria" w:hAnsi="Cambria" w:cs="Times New Roman"/>
          <w:sz w:val="28"/>
          <w:szCs w:val="28"/>
        </w:rPr>
        <w:t>s</w:t>
      </w:r>
      <w:r w:rsidRPr="00E74B6D">
        <w:rPr>
          <w:rFonts w:ascii="Cambria" w:hAnsi="Cambria" w:cs="Times New Roman"/>
          <w:sz w:val="28"/>
          <w:szCs w:val="28"/>
        </w:rPr>
        <w:t>s the importance of teaching learning/materials n an ECDE class</w:t>
      </w:r>
      <w:r w:rsidRPr="00E74B6D">
        <w:rPr>
          <w:rFonts w:ascii="Cambria" w:hAnsi="Cambria" w:cs="Times New Roman"/>
          <w:sz w:val="28"/>
          <w:szCs w:val="28"/>
        </w:rPr>
        <w:tab/>
        <w:t xml:space="preserve"> </w:t>
      </w:r>
      <w:r w:rsidRPr="00E74B6D">
        <w:rPr>
          <w:rFonts w:ascii="Cambria" w:hAnsi="Cambria" w:cs="Times New Roman"/>
          <w:sz w:val="28"/>
          <w:szCs w:val="28"/>
        </w:rPr>
        <w:tab/>
      </w:r>
      <w:r w:rsidR="000E36D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</w:t>
      </w:r>
      <w:r w:rsidR="003B4FAD" w:rsidRPr="003B4FAD">
        <w:rPr>
          <w:rFonts w:ascii="Cambria" w:hAnsi="Cambria" w:cs="Times New Roman"/>
          <w:b/>
          <w:sz w:val="28"/>
          <w:szCs w:val="28"/>
        </w:rPr>
        <w:t>(</w:t>
      </w:r>
      <w:r w:rsidRPr="003B4FAD">
        <w:rPr>
          <w:rFonts w:ascii="Cambria" w:hAnsi="Cambria" w:cs="Times New Roman"/>
          <w:b/>
          <w:sz w:val="28"/>
          <w:szCs w:val="28"/>
        </w:rPr>
        <w:t>12 marks</w:t>
      </w:r>
      <w:r w:rsidR="003B4FAD" w:rsidRPr="003B4FAD">
        <w:rPr>
          <w:rFonts w:ascii="Cambria" w:hAnsi="Cambria" w:cs="Times New Roman"/>
          <w:b/>
          <w:sz w:val="28"/>
          <w:szCs w:val="28"/>
        </w:rPr>
        <w:t>)</w:t>
      </w:r>
    </w:p>
    <w:sectPr w:rsidR="005C10B4" w:rsidRPr="003B4FAD" w:rsidSect="00AA79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2F5" w:rsidRDefault="00C422F5" w:rsidP="006929AC">
      <w:pPr>
        <w:spacing w:after="0" w:line="240" w:lineRule="auto"/>
      </w:pPr>
      <w:r>
        <w:separator/>
      </w:r>
    </w:p>
  </w:endnote>
  <w:endnote w:type="continuationSeparator" w:id="1">
    <w:p w:rsidR="00C422F5" w:rsidRDefault="00C422F5" w:rsidP="0069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AC" w:rsidRDefault="006929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313: METHODS OF TEACHING ECDE MATHEMATICS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93307" w:rsidRPr="00E93307">
        <w:rPr>
          <w:rFonts w:asciiTheme="majorHAnsi" w:hAnsiTheme="majorHAnsi"/>
          <w:noProof/>
        </w:rPr>
        <w:t>1</w:t>
      </w:r>
    </w:fldSimple>
  </w:p>
  <w:p w:rsidR="006929AC" w:rsidRDefault="00692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2F5" w:rsidRDefault="00C422F5" w:rsidP="006929AC">
      <w:pPr>
        <w:spacing w:after="0" w:line="240" w:lineRule="auto"/>
      </w:pPr>
      <w:r>
        <w:separator/>
      </w:r>
    </w:p>
  </w:footnote>
  <w:footnote w:type="continuationSeparator" w:id="1">
    <w:p w:rsidR="00C422F5" w:rsidRDefault="00C422F5" w:rsidP="0069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030"/>
    <w:multiLevelType w:val="hybridMultilevel"/>
    <w:tmpl w:val="7EC4896A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67BA1"/>
    <w:multiLevelType w:val="hybridMultilevel"/>
    <w:tmpl w:val="212E3FCC"/>
    <w:lvl w:ilvl="0" w:tplc="DF1492D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6264A"/>
    <w:multiLevelType w:val="hybridMultilevel"/>
    <w:tmpl w:val="ADE016B2"/>
    <w:lvl w:ilvl="0" w:tplc="0E226A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365"/>
    <w:multiLevelType w:val="hybridMultilevel"/>
    <w:tmpl w:val="72909E42"/>
    <w:lvl w:ilvl="0" w:tplc="B7E0BB2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1CB74C3B"/>
    <w:multiLevelType w:val="hybridMultilevel"/>
    <w:tmpl w:val="EB64EB18"/>
    <w:lvl w:ilvl="0" w:tplc="9EF6CB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1F3A50"/>
    <w:multiLevelType w:val="hybridMultilevel"/>
    <w:tmpl w:val="2AFA0422"/>
    <w:lvl w:ilvl="0" w:tplc="07BE7B7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16221"/>
    <w:multiLevelType w:val="hybridMultilevel"/>
    <w:tmpl w:val="8E6AE688"/>
    <w:lvl w:ilvl="0" w:tplc="DF1492D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890656"/>
    <w:multiLevelType w:val="hybridMultilevel"/>
    <w:tmpl w:val="84F67A44"/>
    <w:lvl w:ilvl="0" w:tplc="FE64ED3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A5CDA"/>
    <w:multiLevelType w:val="hybridMultilevel"/>
    <w:tmpl w:val="BA38A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033B9"/>
    <w:multiLevelType w:val="hybridMultilevel"/>
    <w:tmpl w:val="5FEA21EC"/>
    <w:lvl w:ilvl="0" w:tplc="AEAA594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432180"/>
    <w:multiLevelType w:val="hybridMultilevel"/>
    <w:tmpl w:val="5E66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B0DE4"/>
    <w:multiLevelType w:val="hybridMultilevel"/>
    <w:tmpl w:val="BEDEF856"/>
    <w:lvl w:ilvl="0" w:tplc="A8D47EFC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40F5"/>
    <w:multiLevelType w:val="hybridMultilevel"/>
    <w:tmpl w:val="305C9526"/>
    <w:lvl w:ilvl="0" w:tplc="37EA61B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260B3"/>
    <w:multiLevelType w:val="hybridMultilevel"/>
    <w:tmpl w:val="F90030FC"/>
    <w:lvl w:ilvl="0" w:tplc="DF1492D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3C0DC3"/>
    <w:multiLevelType w:val="hybridMultilevel"/>
    <w:tmpl w:val="2BC0EF96"/>
    <w:lvl w:ilvl="0" w:tplc="F3FCC23E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24EFB"/>
    <w:multiLevelType w:val="hybridMultilevel"/>
    <w:tmpl w:val="35D0F560"/>
    <w:lvl w:ilvl="0" w:tplc="ED64A1A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A4EF3"/>
    <w:multiLevelType w:val="hybridMultilevel"/>
    <w:tmpl w:val="EBB2C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1432F"/>
    <w:multiLevelType w:val="hybridMultilevel"/>
    <w:tmpl w:val="F826565C"/>
    <w:lvl w:ilvl="0" w:tplc="93884694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37F62"/>
    <w:multiLevelType w:val="hybridMultilevel"/>
    <w:tmpl w:val="A6323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13"/>
  </w:num>
  <w:num w:numId="10">
    <w:abstractNumId w:val="18"/>
  </w:num>
  <w:num w:numId="11">
    <w:abstractNumId w:val="7"/>
  </w:num>
  <w:num w:numId="12">
    <w:abstractNumId w:val="10"/>
  </w:num>
  <w:num w:numId="13">
    <w:abstractNumId w:val="6"/>
  </w:num>
  <w:num w:numId="14">
    <w:abstractNumId w:val="14"/>
  </w:num>
  <w:num w:numId="15">
    <w:abstractNumId w:val="5"/>
  </w:num>
  <w:num w:numId="16">
    <w:abstractNumId w:val="8"/>
  </w:num>
  <w:num w:numId="17">
    <w:abstractNumId w:val="3"/>
  </w:num>
  <w:num w:numId="18">
    <w:abstractNumId w:val="16"/>
  </w:num>
  <w:num w:numId="19">
    <w:abstractNumId w:val="2"/>
  </w:num>
  <w:num w:numId="20">
    <w:abstractNumId w:val="12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3D"/>
    <w:rsid w:val="00052BA5"/>
    <w:rsid w:val="00067715"/>
    <w:rsid w:val="00080B39"/>
    <w:rsid w:val="000E36D7"/>
    <w:rsid w:val="001B2E58"/>
    <w:rsid w:val="001C056A"/>
    <w:rsid w:val="002C3498"/>
    <w:rsid w:val="002D3011"/>
    <w:rsid w:val="0031571F"/>
    <w:rsid w:val="003B4FAD"/>
    <w:rsid w:val="00586B7C"/>
    <w:rsid w:val="005C10B4"/>
    <w:rsid w:val="005D4567"/>
    <w:rsid w:val="006010D8"/>
    <w:rsid w:val="00614AD0"/>
    <w:rsid w:val="006929AC"/>
    <w:rsid w:val="00706DF3"/>
    <w:rsid w:val="00714B32"/>
    <w:rsid w:val="00732ED4"/>
    <w:rsid w:val="00737088"/>
    <w:rsid w:val="007C30BB"/>
    <w:rsid w:val="00843810"/>
    <w:rsid w:val="009232DA"/>
    <w:rsid w:val="009C6E7D"/>
    <w:rsid w:val="009C6F57"/>
    <w:rsid w:val="009D093D"/>
    <w:rsid w:val="00AA7916"/>
    <w:rsid w:val="00C422F5"/>
    <w:rsid w:val="00D138B1"/>
    <w:rsid w:val="00D71D1F"/>
    <w:rsid w:val="00D8181E"/>
    <w:rsid w:val="00E02FDA"/>
    <w:rsid w:val="00E74B6D"/>
    <w:rsid w:val="00E93307"/>
    <w:rsid w:val="00EA6063"/>
    <w:rsid w:val="00EA70D4"/>
    <w:rsid w:val="00EB6890"/>
    <w:rsid w:val="00F1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9AC"/>
  </w:style>
  <w:style w:type="paragraph" w:styleId="Footer">
    <w:name w:val="footer"/>
    <w:basedOn w:val="Normal"/>
    <w:link w:val="FooterChar"/>
    <w:uiPriority w:val="99"/>
    <w:unhideWhenUsed/>
    <w:rsid w:val="0069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AC"/>
  </w:style>
  <w:style w:type="paragraph" w:styleId="BalloonText">
    <w:name w:val="Balloon Text"/>
    <w:basedOn w:val="Normal"/>
    <w:link w:val="BalloonTextChar"/>
    <w:uiPriority w:val="99"/>
    <w:semiHidden/>
    <w:unhideWhenUsed/>
    <w:rsid w:val="0069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N. Gachanja</dc:creator>
  <cp:lastModifiedBy>Exams</cp:lastModifiedBy>
  <cp:revision>14</cp:revision>
  <dcterms:created xsi:type="dcterms:W3CDTF">2017-01-20T07:14:00Z</dcterms:created>
  <dcterms:modified xsi:type="dcterms:W3CDTF">2017-04-07T10:03:00Z</dcterms:modified>
</cp:coreProperties>
</file>