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89417D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 w:rsidRPr="0089417D">
        <w:rPr>
          <w:rFonts w:asciiTheme="majorHAnsi" w:hAnsiTheme="majorHAnsi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-200025</wp:posOffset>
            </wp:positionV>
            <wp:extent cx="1248410" cy="1219200"/>
            <wp:effectExtent l="19050" t="0" r="8890" b="0"/>
            <wp:wrapThrough wrapText="bothSides">
              <wp:wrapPolygon edited="0">
                <wp:start x="-330" y="0"/>
                <wp:lineTo x="-330" y="21263"/>
                <wp:lineTo x="21754" y="21263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17D" w:rsidRDefault="0089417D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89417D" w:rsidRDefault="0089417D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89417D" w:rsidRPr="00216E43" w:rsidRDefault="0089417D" w:rsidP="0089417D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89417D" w:rsidRDefault="0089417D" w:rsidP="0089417D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89417D" w:rsidRDefault="0089417D" w:rsidP="0089417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89417D" w:rsidRDefault="0089417D" w:rsidP="0089417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89417D" w:rsidRDefault="008B4F40" w:rsidP="0089417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SECOND YEAR SECOND</w:t>
      </w:r>
      <w:r w:rsidR="0089417D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89417D" w:rsidRDefault="0089417D" w:rsidP="0089417D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89417D" w:rsidRDefault="0089417D" w:rsidP="0089417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89417D" w:rsidRDefault="0089417D" w:rsidP="0089417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</w:t>
      </w:r>
    </w:p>
    <w:p w:rsidR="0089417D" w:rsidRDefault="0089417D" w:rsidP="0089417D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89417D" w:rsidRDefault="0089417D" w:rsidP="0089417D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CIM 211</w:t>
      </w:r>
      <w:r>
        <w:rPr>
          <w:rFonts w:ascii="Cambria" w:hAnsi="Cambria" w:cs="Tahoma"/>
          <w:b/>
          <w:sz w:val="44"/>
          <w:szCs w:val="44"/>
        </w:rPr>
        <w:tab/>
      </w:r>
    </w:p>
    <w:p w:rsidR="0089417D" w:rsidRDefault="0089417D" w:rsidP="0089417D">
      <w:pPr>
        <w:spacing w:after="0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</w:t>
      </w:r>
      <w:r w:rsidRPr="0089417D">
        <w:rPr>
          <w:rFonts w:asciiTheme="majorHAnsi" w:hAnsiTheme="majorHAnsi" w:cs="Times New Roman"/>
          <w:b/>
          <w:sz w:val="44"/>
          <w:szCs w:val="44"/>
        </w:rPr>
        <w:t>EDUCATION MEDIA AND RESOURCES</w:t>
      </w:r>
    </w:p>
    <w:p w:rsidR="0089417D" w:rsidRPr="00216E43" w:rsidRDefault="0089417D" w:rsidP="0089417D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</w:t>
      </w:r>
    </w:p>
    <w:p w:rsidR="0089417D" w:rsidRPr="00BE56B0" w:rsidRDefault="0089417D" w:rsidP="0089417D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 w:rsidRPr="00BE56B0">
        <w:rPr>
          <w:rFonts w:asciiTheme="majorHAnsi" w:hAnsiTheme="majorHAnsi" w:cs="Tahoma"/>
          <w:b/>
          <w:sz w:val="28"/>
          <w:szCs w:val="28"/>
        </w:rPr>
        <w:t>DATE:</w:t>
      </w:r>
      <w:r>
        <w:rPr>
          <w:rFonts w:asciiTheme="majorHAnsi" w:hAnsiTheme="majorHAnsi" w:cs="Tahoma"/>
          <w:b/>
          <w:sz w:val="28"/>
          <w:szCs w:val="28"/>
        </w:rPr>
        <w:t xml:space="preserve"> </w:t>
      </w:r>
      <w:r w:rsidR="007C0328">
        <w:rPr>
          <w:rFonts w:asciiTheme="majorHAnsi" w:hAnsiTheme="majorHAnsi" w:cs="Tahoma"/>
          <w:b/>
          <w:sz w:val="28"/>
          <w:szCs w:val="28"/>
        </w:rPr>
        <w:t>27</w:t>
      </w:r>
      <w:r w:rsidR="007C0328" w:rsidRPr="007C0328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 w:rsidR="007C0328">
        <w:rPr>
          <w:rFonts w:asciiTheme="majorHAnsi" w:hAnsiTheme="majorHAnsi" w:cs="Tahoma"/>
          <w:b/>
          <w:sz w:val="28"/>
          <w:szCs w:val="28"/>
        </w:rPr>
        <w:t xml:space="preserve"> 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ab/>
        <w:t xml:space="preserve">   </w:t>
      </w:r>
      <w:r>
        <w:rPr>
          <w:rFonts w:asciiTheme="majorHAnsi" w:hAnsiTheme="majorHAnsi" w:cs="Tahoma"/>
          <w:b/>
          <w:sz w:val="28"/>
          <w:szCs w:val="28"/>
        </w:rPr>
        <w:tab/>
        <w:t xml:space="preserve">       </w:t>
      </w:r>
      <w:r w:rsidRPr="00BE56B0">
        <w:rPr>
          <w:rFonts w:asciiTheme="majorHAnsi" w:hAnsiTheme="majorHAnsi" w:cs="Tahoma"/>
          <w:b/>
          <w:sz w:val="28"/>
          <w:szCs w:val="28"/>
        </w:rPr>
        <w:t xml:space="preserve">TIME: </w:t>
      </w:r>
      <w:r w:rsidR="007C0328">
        <w:rPr>
          <w:rFonts w:asciiTheme="majorHAnsi" w:hAnsiTheme="majorHAnsi" w:cs="Tahoma"/>
          <w:b/>
          <w:sz w:val="28"/>
          <w:szCs w:val="28"/>
        </w:rPr>
        <w:t>2.00PM-4</w:t>
      </w:r>
      <w:r>
        <w:rPr>
          <w:rFonts w:asciiTheme="majorHAnsi" w:hAnsiTheme="majorHAnsi" w:cs="Tahoma"/>
          <w:b/>
          <w:sz w:val="28"/>
          <w:szCs w:val="28"/>
        </w:rPr>
        <w:t>.00PM</w:t>
      </w:r>
    </w:p>
    <w:p w:rsidR="0089417D" w:rsidRDefault="0089417D" w:rsidP="0089417D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89417D" w:rsidRDefault="0089417D" w:rsidP="0089417D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89417D" w:rsidRDefault="0089417D" w:rsidP="0089417D">
      <w:pPr>
        <w:numPr>
          <w:ilvl w:val="0"/>
          <w:numId w:val="3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89417D" w:rsidRPr="00F230BF" w:rsidRDefault="0089417D" w:rsidP="0089417D">
      <w:pPr>
        <w:numPr>
          <w:ilvl w:val="0"/>
          <w:numId w:val="3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89417D" w:rsidRDefault="0089417D" w:rsidP="0089417D">
      <w:pPr>
        <w:spacing w:line="360" w:lineRule="auto"/>
        <w:jc w:val="right"/>
        <w:rPr>
          <w:rFonts w:ascii="Book Antiqua" w:hAnsi="Book Antiqua"/>
          <w:i/>
        </w:rPr>
      </w:pPr>
    </w:p>
    <w:p w:rsidR="0089417D" w:rsidRPr="00D24A38" w:rsidRDefault="0089417D" w:rsidP="0089417D">
      <w:pPr>
        <w:spacing w:line="360" w:lineRule="auto"/>
        <w:jc w:val="right"/>
        <w:rPr>
          <w:i/>
        </w:rPr>
      </w:pPr>
      <w:r>
        <w:rPr>
          <w:i/>
        </w:rPr>
        <w:t>This paper consists of 2 printed pages. Please turn over.</w:t>
      </w:r>
    </w:p>
    <w:p w:rsidR="0089417D" w:rsidRDefault="0089417D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89417D" w:rsidRDefault="0089417D" w:rsidP="005A4D2F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89417D" w:rsidRDefault="0089417D" w:rsidP="00290D3F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182F4A" w:rsidRPr="00182F4A" w:rsidRDefault="00182F4A" w:rsidP="00290D3F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182F4A">
        <w:rPr>
          <w:rFonts w:asciiTheme="majorHAnsi" w:hAnsiTheme="majorHAnsi" w:cs="Times New Roman"/>
          <w:b/>
          <w:sz w:val="28"/>
          <w:szCs w:val="28"/>
        </w:rPr>
        <w:t>QUESTION ONE</w:t>
      </w:r>
    </w:p>
    <w:p w:rsidR="001E528E" w:rsidRDefault="00182F4A" w:rsidP="00290D3F">
      <w:pPr>
        <w:pStyle w:val="ListParagraph"/>
        <w:numPr>
          <w:ilvl w:val="0"/>
          <w:numId w:val="3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Using clear examples distinguish between verbal and Non-verbal communication</w:t>
      </w:r>
    </w:p>
    <w:p w:rsidR="001E528E" w:rsidRPr="001E528E" w:rsidRDefault="001E528E" w:rsidP="00290D3F">
      <w:pPr>
        <w:pStyle w:val="ListParagraph"/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1E528E">
        <w:rPr>
          <w:rFonts w:asciiTheme="majorHAnsi" w:hAnsiTheme="majorHAnsi" w:cs="Times New Roman"/>
          <w:b/>
          <w:sz w:val="28"/>
          <w:szCs w:val="28"/>
        </w:rPr>
        <w:t xml:space="preserve">   (4 marks)</w:t>
      </w:r>
    </w:p>
    <w:p w:rsidR="00182F4A" w:rsidRPr="00182F4A" w:rsidRDefault="00182F4A" w:rsidP="00290D3F">
      <w:pPr>
        <w:pStyle w:val="ListParagraph"/>
        <w:numPr>
          <w:ilvl w:val="0"/>
          <w:numId w:val="3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Briefly explain the meaning of the following terms:-</w:t>
      </w:r>
    </w:p>
    <w:p w:rsidR="00182F4A" w:rsidRPr="00182F4A" w:rsidRDefault="00182F4A" w:rsidP="00290D3F">
      <w:pPr>
        <w:pStyle w:val="ListParagraph"/>
        <w:numPr>
          <w:ilvl w:val="0"/>
          <w:numId w:val="40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Communication</w:t>
      </w:r>
    </w:p>
    <w:p w:rsidR="00182F4A" w:rsidRPr="00182F4A" w:rsidRDefault="00182F4A" w:rsidP="00290D3F">
      <w:pPr>
        <w:pStyle w:val="ListParagraph"/>
        <w:numPr>
          <w:ilvl w:val="0"/>
          <w:numId w:val="40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Media</w:t>
      </w:r>
      <w:bookmarkStart w:id="0" w:name="_GoBack"/>
      <w:bookmarkEnd w:id="0"/>
    </w:p>
    <w:p w:rsidR="00182F4A" w:rsidRPr="00182F4A" w:rsidRDefault="00182F4A" w:rsidP="00290D3F">
      <w:pPr>
        <w:pStyle w:val="ListParagraph"/>
        <w:numPr>
          <w:ilvl w:val="0"/>
          <w:numId w:val="40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Publics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="001E528E">
        <w:rPr>
          <w:rFonts w:asciiTheme="majorHAnsi" w:hAnsiTheme="majorHAnsi" w:cs="Times New Roman"/>
          <w:sz w:val="28"/>
          <w:szCs w:val="28"/>
        </w:rPr>
        <w:t xml:space="preserve">                          </w:t>
      </w:r>
      <w:r w:rsidR="00290D3F">
        <w:rPr>
          <w:rFonts w:asciiTheme="majorHAnsi" w:hAnsiTheme="majorHAnsi" w:cs="Times New Roman"/>
          <w:sz w:val="28"/>
          <w:szCs w:val="28"/>
        </w:rPr>
        <w:t xml:space="preserve"> </w:t>
      </w:r>
      <w:r w:rsidR="001E528E">
        <w:rPr>
          <w:rFonts w:asciiTheme="majorHAnsi" w:hAnsiTheme="majorHAnsi" w:cs="Times New Roman"/>
          <w:sz w:val="28"/>
          <w:szCs w:val="28"/>
        </w:rPr>
        <w:t xml:space="preserve">  </w:t>
      </w:r>
      <w:r w:rsidRPr="00182F4A">
        <w:rPr>
          <w:rFonts w:asciiTheme="majorHAnsi" w:hAnsiTheme="majorHAnsi" w:cs="Times New Roman"/>
          <w:b/>
          <w:sz w:val="28"/>
          <w:szCs w:val="28"/>
        </w:rPr>
        <w:t>(6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pStyle w:val="ListParagraph"/>
        <w:numPr>
          <w:ilvl w:val="0"/>
          <w:numId w:val="3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Briefly describe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three</w:t>
      </w:r>
      <w:r w:rsidRPr="00182F4A">
        <w:rPr>
          <w:rFonts w:asciiTheme="majorHAnsi" w:hAnsiTheme="majorHAnsi" w:cs="Times New Roman"/>
          <w:sz w:val="28"/>
          <w:szCs w:val="28"/>
        </w:rPr>
        <w:t xml:space="preserve"> broad categories of communication barriers.</w:t>
      </w:r>
      <w:r w:rsidRPr="00182F4A">
        <w:rPr>
          <w:rFonts w:asciiTheme="majorHAnsi" w:hAnsiTheme="majorHAnsi" w:cs="Times New Roman"/>
          <w:b/>
          <w:sz w:val="28"/>
          <w:szCs w:val="28"/>
        </w:rPr>
        <w:tab/>
      </w:r>
      <w:r w:rsidR="001E528E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290D3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E528E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Pr="00182F4A">
        <w:rPr>
          <w:rFonts w:asciiTheme="majorHAnsi" w:hAnsiTheme="majorHAnsi" w:cs="Times New Roman"/>
          <w:b/>
          <w:sz w:val="28"/>
          <w:szCs w:val="28"/>
        </w:rPr>
        <w:t>(6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pStyle w:val="ListParagraph"/>
        <w:numPr>
          <w:ilvl w:val="0"/>
          <w:numId w:val="3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Highlight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four</w:t>
      </w:r>
      <w:r w:rsidR="00290D3F">
        <w:rPr>
          <w:rFonts w:asciiTheme="majorHAnsi" w:hAnsiTheme="majorHAnsi" w:cs="Times New Roman"/>
          <w:sz w:val="28"/>
          <w:szCs w:val="28"/>
        </w:rPr>
        <w:t xml:space="preserve"> positive Non-verbal r</w:t>
      </w:r>
      <w:r w:rsidRPr="00182F4A">
        <w:rPr>
          <w:rFonts w:asciiTheme="majorHAnsi" w:hAnsiTheme="majorHAnsi" w:cs="Times New Roman"/>
          <w:sz w:val="28"/>
          <w:szCs w:val="28"/>
        </w:rPr>
        <w:t>einforcement in the classroom.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="00290D3F">
        <w:rPr>
          <w:rFonts w:asciiTheme="majorHAnsi" w:hAnsiTheme="majorHAnsi" w:cs="Times New Roman"/>
          <w:sz w:val="28"/>
          <w:szCs w:val="28"/>
        </w:rPr>
        <w:t xml:space="preserve">               </w:t>
      </w:r>
      <w:r w:rsidR="001E528E">
        <w:rPr>
          <w:rFonts w:asciiTheme="majorHAnsi" w:hAnsiTheme="majorHAnsi" w:cs="Times New Roman"/>
          <w:sz w:val="28"/>
          <w:szCs w:val="28"/>
        </w:rPr>
        <w:t xml:space="preserve">  </w:t>
      </w:r>
      <w:r w:rsidRPr="00182F4A">
        <w:rPr>
          <w:rFonts w:asciiTheme="majorHAnsi" w:hAnsiTheme="majorHAnsi" w:cs="Times New Roman"/>
          <w:b/>
          <w:sz w:val="28"/>
          <w:szCs w:val="28"/>
        </w:rPr>
        <w:t>(4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pStyle w:val="ListParagraph"/>
        <w:numPr>
          <w:ilvl w:val="0"/>
          <w:numId w:val="3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Explain</w:t>
      </w:r>
      <w:r w:rsidR="001E528E" w:rsidRPr="00182F4A">
        <w:rPr>
          <w:rFonts w:asciiTheme="majorHAnsi" w:hAnsiTheme="majorHAnsi" w:cs="Times New Roman"/>
          <w:sz w:val="28"/>
          <w:szCs w:val="28"/>
        </w:rPr>
        <w:t xml:space="preserve">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two</w:t>
      </w:r>
      <w:r w:rsidR="001E528E" w:rsidRPr="00182F4A">
        <w:rPr>
          <w:rFonts w:asciiTheme="majorHAnsi" w:hAnsiTheme="majorHAnsi" w:cs="Times New Roman"/>
          <w:sz w:val="28"/>
          <w:szCs w:val="28"/>
        </w:rPr>
        <w:t xml:space="preserve"> </w:t>
      </w:r>
      <w:r w:rsidRPr="00182F4A">
        <w:rPr>
          <w:rFonts w:asciiTheme="majorHAnsi" w:hAnsiTheme="majorHAnsi" w:cs="Times New Roman"/>
          <w:sz w:val="28"/>
          <w:szCs w:val="28"/>
        </w:rPr>
        <w:t>disadvantages of print media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="001E528E">
        <w:rPr>
          <w:rFonts w:asciiTheme="majorHAnsi" w:hAnsiTheme="majorHAnsi" w:cs="Times New Roman"/>
          <w:sz w:val="28"/>
          <w:szCs w:val="28"/>
        </w:rPr>
        <w:t xml:space="preserve">             </w:t>
      </w:r>
      <w:r w:rsidR="00290D3F">
        <w:rPr>
          <w:rFonts w:asciiTheme="majorHAnsi" w:hAnsiTheme="majorHAnsi" w:cs="Times New Roman"/>
          <w:sz w:val="28"/>
          <w:szCs w:val="28"/>
        </w:rPr>
        <w:t xml:space="preserve">   </w:t>
      </w:r>
      <w:r w:rsidR="001E528E">
        <w:rPr>
          <w:rFonts w:asciiTheme="majorHAnsi" w:hAnsiTheme="majorHAnsi" w:cs="Times New Roman"/>
          <w:sz w:val="28"/>
          <w:szCs w:val="28"/>
        </w:rPr>
        <w:t xml:space="preserve"> </w:t>
      </w:r>
      <w:r w:rsidRPr="00182F4A">
        <w:rPr>
          <w:rFonts w:asciiTheme="majorHAnsi" w:hAnsiTheme="majorHAnsi" w:cs="Times New Roman"/>
          <w:b/>
          <w:sz w:val="28"/>
          <w:szCs w:val="28"/>
        </w:rPr>
        <w:t>(4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pStyle w:val="ListParagraph"/>
        <w:numPr>
          <w:ilvl w:val="0"/>
          <w:numId w:val="39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Briefly describe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three</w:t>
      </w:r>
      <w:r w:rsidR="001E528E" w:rsidRPr="00182F4A">
        <w:rPr>
          <w:rFonts w:asciiTheme="majorHAnsi" w:hAnsiTheme="majorHAnsi" w:cs="Times New Roman"/>
          <w:sz w:val="28"/>
          <w:szCs w:val="28"/>
        </w:rPr>
        <w:t xml:space="preserve"> groups </w:t>
      </w:r>
      <w:r w:rsidRPr="00182F4A">
        <w:rPr>
          <w:rFonts w:asciiTheme="majorHAnsi" w:hAnsiTheme="majorHAnsi" w:cs="Times New Roman"/>
          <w:sz w:val="28"/>
          <w:szCs w:val="28"/>
        </w:rPr>
        <w:t>of community resources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b/>
          <w:sz w:val="28"/>
          <w:szCs w:val="28"/>
        </w:rPr>
        <w:tab/>
      </w:r>
      <w:r w:rsidR="00290D3F">
        <w:rPr>
          <w:rFonts w:asciiTheme="majorHAnsi" w:hAnsiTheme="majorHAnsi" w:cs="Times New Roman"/>
          <w:b/>
          <w:sz w:val="28"/>
          <w:szCs w:val="28"/>
        </w:rPr>
        <w:t xml:space="preserve">               </w:t>
      </w:r>
      <w:r w:rsidR="001E528E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Pr="00182F4A">
        <w:rPr>
          <w:rFonts w:asciiTheme="majorHAnsi" w:hAnsiTheme="majorHAnsi" w:cs="Times New Roman"/>
          <w:b/>
          <w:sz w:val="28"/>
          <w:szCs w:val="28"/>
        </w:rPr>
        <w:t>(6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290D3F" w:rsidRDefault="00182F4A" w:rsidP="0089417D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290D3F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182F4A" w:rsidRPr="00182F4A" w:rsidRDefault="00182F4A" w:rsidP="00290D3F">
      <w:pPr>
        <w:pStyle w:val="ListParagraph"/>
        <w:numPr>
          <w:ilvl w:val="0"/>
          <w:numId w:val="41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Explain </w:t>
      </w:r>
      <w:r w:rsidR="001E528E" w:rsidRPr="00182F4A">
        <w:rPr>
          <w:rFonts w:asciiTheme="majorHAnsi" w:hAnsiTheme="majorHAnsi" w:cs="Times New Roman"/>
          <w:sz w:val="28"/>
          <w:szCs w:val="28"/>
        </w:rPr>
        <w:t>five</w:t>
      </w:r>
      <w:r w:rsidRPr="00182F4A">
        <w:rPr>
          <w:rFonts w:asciiTheme="majorHAnsi" w:hAnsiTheme="majorHAnsi" w:cs="Times New Roman"/>
          <w:sz w:val="28"/>
          <w:szCs w:val="28"/>
        </w:rPr>
        <w:t xml:space="preserve"> benefits of Community resources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290D3F">
        <w:rPr>
          <w:rFonts w:asciiTheme="majorHAnsi" w:hAnsiTheme="majorHAnsi" w:cs="Times New Roman"/>
          <w:sz w:val="28"/>
          <w:szCs w:val="28"/>
        </w:rPr>
        <w:t xml:space="preserve">   </w:t>
      </w:r>
      <w:r w:rsidRPr="00182F4A">
        <w:rPr>
          <w:rFonts w:asciiTheme="majorHAnsi" w:hAnsiTheme="majorHAnsi" w:cs="Times New Roman"/>
          <w:b/>
          <w:sz w:val="28"/>
          <w:szCs w:val="28"/>
        </w:rPr>
        <w:t>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pStyle w:val="ListParagraph"/>
        <w:numPr>
          <w:ilvl w:val="0"/>
          <w:numId w:val="41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Describe</w:t>
      </w:r>
      <w:r w:rsidR="001E528E">
        <w:rPr>
          <w:rFonts w:asciiTheme="majorHAnsi" w:hAnsiTheme="majorHAnsi" w:cs="Times New Roman"/>
          <w:sz w:val="28"/>
          <w:szCs w:val="28"/>
        </w:rPr>
        <w:t xml:space="preserve">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five</w:t>
      </w:r>
      <w:r w:rsidRPr="00182F4A">
        <w:rPr>
          <w:rFonts w:asciiTheme="majorHAnsi" w:hAnsiTheme="majorHAnsi" w:cs="Times New Roman"/>
          <w:sz w:val="28"/>
          <w:szCs w:val="28"/>
        </w:rPr>
        <w:t xml:space="preserve"> functional uses of Text books.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="0089417D">
        <w:rPr>
          <w:rFonts w:asciiTheme="majorHAnsi" w:hAnsiTheme="majorHAnsi" w:cs="Times New Roman"/>
          <w:sz w:val="28"/>
          <w:szCs w:val="28"/>
        </w:rPr>
        <w:t xml:space="preserve">            </w:t>
      </w:r>
      <w:r w:rsidR="001E528E">
        <w:rPr>
          <w:rFonts w:asciiTheme="majorHAnsi" w:hAnsiTheme="majorHAnsi" w:cs="Times New Roman"/>
          <w:sz w:val="28"/>
          <w:szCs w:val="28"/>
        </w:rPr>
        <w:t xml:space="preserve"> </w:t>
      </w:r>
      <w:r w:rsidRPr="00182F4A">
        <w:rPr>
          <w:rFonts w:asciiTheme="majorHAnsi" w:hAnsiTheme="majorHAnsi" w:cs="Times New Roman"/>
          <w:b/>
          <w:sz w:val="28"/>
          <w:szCs w:val="28"/>
        </w:rPr>
        <w:t xml:space="preserve"> 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89417D" w:rsidP="00290D3F">
      <w:p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290D3F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182F4A" w:rsidRPr="00182F4A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182F4A" w:rsidRPr="00182F4A" w:rsidRDefault="00182F4A" w:rsidP="00290D3F">
      <w:pPr>
        <w:pStyle w:val="ListParagraph"/>
        <w:numPr>
          <w:ilvl w:val="0"/>
          <w:numId w:val="4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Describe the </w:t>
      </w:r>
      <w:r w:rsidRPr="00182F4A">
        <w:rPr>
          <w:rFonts w:asciiTheme="majorHAnsi" w:hAnsiTheme="majorHAnsi" w:cs="Times New Roman"/>
          <w:b/>
          <w:sz w:val="28"/>
          <w:szCs w:val="28"/>
        </w:rPr>
        <w:t>six</w:t>
      </w:r>
      <w:r w:rsidRPr="00182F4A">
        <w:rPr>
          <w:rFonts w:asciiTheme="majorHAnsi" w:hAnsiTheme="majorHAnsi" w:cs="Times New Roman"/>
          <w:sz w:val="28"/>
          <w:szCs w:val="28"/>
        </w:rPr>
        <w:t xml:space="preserve"> different steps of systematic planning for the use of media (ASSURE Model) 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89417D">
        <w:rPr>
          <w:rFonts w:asciiTheme="majorHAnsi" w:hAnsiTheme="majorHAnsi" w:cs="Times New Roman"/>
          <w:sz w:val="28"/>
          <w:szCs w:val="28"/>
        </w:rPr>
        <w:t xml:space="preserve">        </w:t>
      </w:r>
      <w:r w:rsidR="001E528E">
        <w:rPr>
          <w:rFonts w:asciiTheme="majorHAnsi" w:hAnsiTheme="majorHAnsi" w:cs="Times New Roman"/>
          <w:sz w:val="28"/>
          <w:szCs w:val="28"/>
        </w:rPr>
        <w:t xml:space="preserve"> </w:t>
      </w:r>
      <w:r w:rsidRPr="00182F4A">
        <w:rPr>
          <w:rFonts w:asciiTheme="majorHAnsi" w:hAnsiTheme="majorHAnsi" w:cs="Times New Roman"/>
          <w:b/>
          <w:sz w:val="28"/>
          <w:szCs w:val="28"/>
        </w:rPr>
        <w:t>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E528E" w:rsidRPr="001E528E" w:rsidRDefault="00182F4A" w:rsidP="00290D3F">
      <w:pPr>
        <w:pStyle w:val="ListParagraph"/>
        <w:numPr>
          <w:ilvl w:val="0"/>
          <w:numId w:val="42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Explain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five</w:t>
      </w:r>
      <w:r w:rsidR="001E528E" w:rsidRPr="00182F4A">
        <w:rPr>
          <w:rFonts w:asciiTheme="majorHAnsi" w:hAnsiTheme="majorHAnsi" w:cs="Times New Roman"/>
          <w:sz w:val="28"/>
          <w:szCs w:val="28"/>
        </w:rPr>
        <w:t xml:space="preserve"> </w:t>
      </w:r>
      <w:r w:rsidRPr="00182F4A">
        <w:rPr>
          <w:rFonts w:asciiTheme="majorHAnsi" w:hAnsiTheme="majorHAnsi" w:cs="Times New Roman"/>
          <w:sz w:val="28"/>
          <w:szCs w:val="28"/>
        </w:rPr>
        <w:t>advantages of distance Education.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E528E">
        <w:rPr>
          <w:rFonts w:asciiTheme="majorHAnsi" w:hAnsiTheme="majorHAnsi" w:cs="Times New Roman"/>
          <w:sz w:val="28"/>
          <w:szCs w:val="28"/>
        </w:rPr>
        <w:t xml:space="preserve">                        </w:t>
      </w:r>
      <w:r w:rsidRPr="00182F4A">
        <w:rPr>
          <w:rFonts w:asciiTheme="majorHAnsi" w:hAnsiTheme="majorHAnsi" w:cs="Times New Roman"/>
          <w:b/>
          <w:sz w:val="28"/>
          <w:szCs w:val="28"/>
        </w:rPr>
        <w:t>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89417D" w:rsidRDefault="00182F4A" w:rsidP="0089417D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89417D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182F4A" w:rsidRPr="00182F4A" w:rsidRDefault="00182F4A" w:rsidP="00290D3F">
      <w:pPr>
        <w:pStyle w:val="ListParagraph"/>
        <w:numPr>
          <w:ilvl w:val="0"/>
          <w:numId w:val="43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Explain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fiv</w:t>
      </w:r>
      <w:r w:rsidRPr="00182F4A">
        <w:rPr>
          <w:rFonts w:asciiTheme="majorHAnsi" w:hAnsiTheme="majorHAnsi" w:cs="Times New Roman"/>
          <w:b/>
          <w:sz w:val="28"/>
          <w:szCs w:val="28"/>
        </w:rPr>
        <w:t>e</w:t>
      </w:r>
      <w:r w:rsidRPr="00182F4A">
        <w:rPr>
          <w:rFonts w:asciiTheme="majorHAnsi" w:hAnsiTheme="majorHAnsi" w:cs="Times New Roman"/>
          <w:sz w:val="28"/>
          <w:szCs w:val="28"/>
        </w:rPr>
        <w:t xml:space="preserve"> roles of Audio visual technology in the teaching-learning process </w:t>
      </w:r>
    </w:p>
    <w:p w:rsidR="00182F4A" w:rsidRPr="00182F4A" w:rsidRDefault="00182F4A" w:rsidP="00290D3F">
      <w:pPr>
        <w:pStyle w:val="ListParagraph"/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1E528E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</w:t>
      </w:r>
      <w:r w:rsidRPr="00182F4A">
        <w:rPr>
          <w:rFonts w:asciiTheme="majorHAnsi" w:hAnsiTheme="majorHAnsi" w:cs="Times New Roman"/>
          <w:b/>
          <w:sz w:val="28"/>
          <w:szCs w:val="28"/>
        </w:rPr>
        <w:t>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pStyle w:val="ListParagraph"/>
        <w:numPr>
          <w:ilvl w:val="0"/>
          <w:numId w:val="43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With clear illustrations, describe </w:t>
      </w:r>
      <w:r w:rsidRPr="00182F4A">
        <w:rPr>
          <w:rFonts w:asciiTheme="majorHAnsi" w:hAnsiTheme="majorHAnsi" w:cs="Times New Roman"/>
          <w:b/>
          <w:sz w:val="28"/>
          <w:szCs w:val="28"/>
        </w:rPr>
        <w:t>five</w:t>
      </w:r>
      <w:r w:rsidRPr="00182F4A">
        <w:rPr>
          <w:rFonts w:asciiTheme="majorHAnsi" w:hAnsiTheme="majorHAnsi" w:cs="Times New Roman"/>
          <w:sz w:val="28"/>
          <w:szCs w:val="28"/>
        </w:rPr>
        <w:t xml:space="preserve"> kinds of media used in distance Education </w:t>
      </w:r>
    </w:p>
    <w:p w:rsidR="00182F4A" w:rsidRPr="00182F4A" w:rsidRDefault="00182F4A" w:rsidP="00290D3F">
      <w:pPr>
        <w:pStyle w:val="ListParagraph"/>
        <w:spacing w:after="0" w:line="360" w:lineRule="auto"/>
        <w:ind w:left="8640" w:firstLine="720"/>
        <w:rPr>
          <w:rFonts w:asciiTheme="majorHAnsi" w:hAnsiTheme="majorHAnsi" w:cs="Times New Roman"/>
          <w:b/>
          <w:sz w:val="28"/>
          <w:szCs w:val="28"/>
        </w:rPr>
      </w:pPr>
      <w:r w:rsidRPr="00182F4A">
        <w:rPr>
          <w:rFonts w:asciiTheme="majorHAnsi" w:hAnsiTheme="majorHAnsi" w:cs="Times New Roman"/>
          <w:b/>
          <w:sz w:val="28"/>
          <w:szCs w:val="28"/>
        </w:rPr>
        <w:t>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182F4A">
      <w:pPr>
        <w:spacing w:after="0" w:line="480" w:lineRule="auto"/>
        <w:rPr>
          <w:rFonts w:asciiTheme="majorHAnsi" w:hAnsiTheme="majorHAnsi" w:cs="Times New Roman"/>
          <w:b/>
          <w:sz w:val="28"/>
          <w:szCs w:val="28"/>
        </w:rPr>
      </w:pPr>
      <w:r w:rsidRPr="00182F4A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182F4A" w:rsidRPr="00182F4A" w:rsidRDefault="00182F4A" w:rsidP="00290D3F">
      <w:pPr>
        <w:pStyle w:val="ListParagraph"/>
        <w:numPr>
          <w:ilvl w:val="0"/>
          <w:numId w:val="44"/>
        </w:numPr>
        <w:spacing w:after="0" w:line="360" w:lineRule="auto"/>
        <w:rPr>
          <w:rFonts w:asciiTheme="majorHAnsi" w:hAnsiTheme="majorHAnsi" w:cs="Times New Roman"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 xml:space="preserve">Explain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five</w:t>
      </w:r>
      <w:r w:rsidR="001E528E" w:rsidRPr="00182F4A">
        <w:rPr>
          <w:rFonts w:asciiTheme="majorHAnsi" w:hAnsiTheme="majorHAnsi" w:cs="Times New Roman"/>
          <w:sz w:val="28"/>
          <w:szCs w:val="28"/>
        </w:rPr>
        <w:t xml:space="preserve"> </w:t>
      </w:r>
      <w:r w:rsidRPr="00182F4A">
        <w:rPr>
          <w:rFonts w:asciiTheme="majorHAnsi" w:hAnsiTheme="majorHAnsi" w:cs="Times New Roman"/>
          <w:sz w:val="28"/>
          <w:szCs w:val="28"/>
        </w:rPr>
        <w:t>constraints preventing proper management of</w:t>
      </w:r>
      <w:r w:rsidR="001E528E" w:rsidRPr="00182F4A">
        <w:rPr>
          <w:rFonts w:asciiTheme="majorHAnsi" w:hAnsiTheme="majorHAnsi" w:cs="Times New Roman"/>
          <w:sz w:val="28"/>
          <w:szCs w:val="28"/>
        </w:rPr>
        <w:t xml:space="preserve"> resources</w:t>
      </w:r>
      <w:r w:rsidRPr="00182F4A">
        <w:rPr>
          <w:rFonts w:asciiTheme="majorHAnsi" w:hAnsiTheme="majorHAnsi" w:cs="Times New Roman"/>
          <w:sz w:val="28"/>
          <w:szCs w:val="28"/>
        </w:rPr>
        <w:t>.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="001E528E">
        <w:rPr>
          <w:rFonts w:asciiTheme="majorHAnsi" w:hAnsiTheme="majorHAnsi" w:cs="Times New Roman"/>
          <w:sz w:val="28"/>
          <w:szCs w:val="28"/>
        </w:rPr>
        <w:t xml:space="preserve"> </w:t>
      </w:r>
      <w:r w:rsidRPr="00182F4A">
        <w:rPr>
          <w:rFonts w:asciiTheme="majorHAnsi" w:hAnsiTheme="majorHAnsi" w:cs="Times New Roman"/>
          <w:b/>
          <w:sz w:val="28"/>
          <w:szCs w:val="28"/>
        </w:rPr>
        <w:t>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pStyle w:val="ListParagraph"/>
        <w:numPr>
          <w:ilvl w:val="0"/>
          <w:numId w:val="44"/>
        </w:numPr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182F4A">
        <w:rPr>
          <w:rFonts w:asciiTheme="majorHAnsi" w:hAnsiTheme="majorHAnsi" w:cs="Times New Roman"/>
          <w:sz w:val="28"/>
          <w:szCs w:val="28"/>
        </w:rPr>
        <w:t>Explain</w:t>
      </w:r>
      <w:r w:rsidR="001E528E">
        <w:rPr>
          <w:rFonts w:asciiTheme="majorHAnsi" w:hAnsiTheme="majorHAnsi" w:cs="Times New Roman"/>
          <w:sz w:val="28"/>
          <w:szCs w:val="28"/>
        </w:rPr>
        <w:t xml:space="preserve"> </w:t>
      </w:r>
      <w:r w:rsidR="001E528E" w:rsidRPr="00182F4A">
        <w:rPr>
          <w:rFonts w:asciiTheme="majorHAnsi" w:hAnsiTheme="majorHAnsi" w:cs="Times New Roman"/>
          <w:b/>
          <w:sz w:val="28"/>
          <w:szCs w:val="28"/>
        </w:rPr>
        <w:t>five</w:t>
      </w:r>
      <w:r w:rsidR="001E528E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E528E" w:rsidRPr="00182F4A">
        <w:rPr>
          <w:rFonts w:asciiTheme="majorHAnsi" w:hAnsiTheme="majorHAnsi" w:cs="Times New Roman"/>
          <w:sz w:val="28"/>
          <w:szCs w:val="28"/>
        </w:rPr>
        <w:t>teac</w:t>
      </w:r>
      <w:r w:rsidRPr="00182F4A">
        <w:rPr>
          <w:rFonts w:asciiTheme="majorHAnsi" w:hAnsiTheme="majorHAnsi" w:cs="Times New Roman"/>
          <w:sz w:val="28"/>
          <w:szCs w:val="28"/>
        </w:rPr>
        <w:t>hing qualities of the Radio.</w:t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Pr="00182F4A">
        <w:rPr>
          <w:rFonts w:asciiTheme="majorHAnsi" w:hAnsiTheme="majorHAnsi" w:cs="Times New Roman"/>
          <w:sz w:val="28"/>
          <w:szCs w:val="28"/>
        </w:rPr>
        <w:tab/>
      </w:r>
      <w:r w:rsidR="001E528E">
        <w:rPr>
          <w:rFonts w:asciiTheme="majorHAnsi" w:hAnsiTheme="majorHAnsi" w:cs="Times New Roman"/>
          <w:sz w:val="28"/>
          <w:szCs w:val="28"/>
        </w:rPr>
        <w:t xml:space="preserve">             </w:t>
      </w:r>
      <w:r w:rsidRPr="00182F4A">
        <w:rPr>
          <w:rFonts w:asciiTheme="majorHAnsi" w:hAnsiTheme="majorHAnsi" w:cs="Times New Roman"/>
          <w:b/>
          <w:sz w:val="28"/>
          <w:szCs w:val="28"/>
        </w:rPr>
        <w:t>(10 m</w:t>
      </w:r>
      <w:r w:rsidR="001E528E">
        <w:rPr>
          <w:rFonts w:asciiTheme="majorHAnsi" w:hAnsiTheme="majorHAnsi" w:cs="Times New Roman"/>
          <w:b/>
          <w:sz w:val="28"/>
          <w:szCs w:val="28"/>
        </w:rPr>
        <w:t>ar</w:t>
      </w:r>
      <w:r w:rsidRPr="00182F4A">
        <w:rPr>
          <w:rFonts w:asciiTheme="majorHAnsi" w:hAnsiTheme="majorHAnsi" w:cs="Times New Roman"/>
          <w:b/>
          <w:sz w:val="28"/>
          <w:szCs w:val="28"/>
        </w:rPr>
        <w:t>ks)</w:t>
      </w:r>
    </w:p>
    <w:p w:rsidR="00182F4A" w:rsidRPr="00182F4A" w:rsidRDefault="00182F4A" w:rsidP="00290D3F">
      <w:pPr>
        <w:spacing w:after="0" w:line="360" w:lineRule="auto"/>
        <w:rPr>
          <w:rFonts w:asciiTheme="majorHAnsi" w:hAnsiTheme="majorHAnsi" w:cs="Times New Roman"/>
          <w:sz w:val="28"/>
          <w:szCs w:val="28"/>
        </w:rPr>
      </w:pPr>
    </w:p>
    <w:p w:rsidR="00182F4A" w:rsidRPr="00182F4A" w:rsidRDefault="00182F4A" w:rsidP="00290D3F">
      <w:pPr>
        <w:spacing w:line="360" w:lineRule="auto"/>
        <w:rPr>
          <w:rFonts w:asciiTheme="majorHAnsi" w:hAnsiTheme="majorHAnsi" w:cs="Times New Roman"/>
          <w:sz w:val="28"/>
          <w:szCs w:val="28"/>
        </w:rPr>
      </w:pPr>
    </w:p>
    <w:sectPr w:rsidR="00182F4A" w:rsidRPr="00182F4A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31" w:rsidRDefault="004E2231" w:rsidP="0089417D">
      <w:pPr>
        <w:spacing w:after="0" w:line="240" w:lineRule="auto"/>
      </w:pPr>
      <w:r>
        <w:separator/>
      </w:r>
    </w:p>
  </w:endnote>
  <w:endnote w:type="continuationSeparator" w:id="1">
    <w:p w:rsidR="004E2231" w:rsidRDefault="004E2231" w:rsidP="0089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17D" w:rsidRDefault="0089417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CIM 211: EDUCATION MEDIA AND RESOURCES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B4F40" w:rsidRPr="008B4F40">
        <w:rPr>
          <w:rFonts w:asciiTheme="majorHAnsi" w:hAnsiTheme="majorHAnsi"/>
          <w:noProof/>
        </w:rPr>
        <w:t>1</w:t>
      </w:r>
    </w:fldSimple>
  </w:p>
  <w:p w:rsidR="0089417D" w:rsidRDefault="008941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31" w:rsidRDefault="004E2231" w:rsidP="0089417D">
      <w:pPr>
        <w:spacing w:after="0" w:line="240" w:lineRule="auto"/>
      </w:pPr>
      <w:r>
        <w:separator/>
      </w:r>
    </w:p>
  </w:footnote>
  <w:footnote w:type="continuationSeparator" w:id="1">
    <w:p w:rsidR="004E2231" w:rsidRDefault="004E2231" w:rsidP="0089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D69"/>
    <w:multiLevelType w:val="hybridMultilevel"/>
    <w:tmpl w:val="1A22D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0548C"/>
    <w:multiLevelType w:val="hybridMultilevel"/>
    <w:tmpl w:val="F7ECB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2BC6"/>
    <w:multiLevelType w:val="hybridMultilevel"/>
    <w:tmpl w:val="4E4ABCE6"/>
    <w:lvl w:ilvl="0" w:tplc="72A221A2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C0FC0"/>
    <w:multiLevelType w:val="hybridMultilevel"/>
    <w:tmpl w:val="C1567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050E"/>
    <w:multiLevelType w:val="hybridMultilevel"/>
    <w:tmpl w:val="3FBED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54F16"/>
    <w:multiLevelType w:val="hybridMultilevel"/>
    <w:tmpl w:val="F2427190"/>
    <w:lvl w:ilvl="0" w:tplc="A60C9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2B1D5C"/>
    <w:multiLevelType w:val="hybridMultilevel"/>
    <w:tmpl w:val="31BC7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D45B1"/>
    <w:multiLevelType w:val="hybridMultilevel"/>
    <w:tmpl w:val="DB12CB9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58D6F20"/>
    <w:multiLevelType w:val="hybridMultilevel"/>
    <w:tmpl w:val="25E2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E464A"/>
    <w:multiLevelType w:val="hybridMultilevel"/>
    <w:tmpl w:val="9F2C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E651D3"/>
    <w:multiLevelType w:val="hybridMultilevel"/>
    <w:tmpl w:val="CA4A0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42CF7"/>
    <w:multiLevelType w:val="hybridMultilevel"/>
    <w:tmpl w:val="7B36486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176D5811"/>
    <w:multiLevelType w:val="hybridMultilevel"/>
    <w:tmpl w:val="9C90E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B1C02"/>
    <w:multiLevelType w:val="hybridMultilevel"/>
    <w:tmpl w:val="7AE63E32"/>
    <w:lvl w:ilvl="0" w:tplc="E15E650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1FAF3335"/>
    <w:multiLevelType w:val="hybridMultilevel"/>
    <w:tmpl w:val="A57639E6"/>
    <w:lvl w:ilvl="0" w:tplc="99026912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22C7755C"/>
    <w:multiLevelType w:val="hybridMultilevel"/>
    <w:tmpl w:val="2DC4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11AF3"/>
    <w:multiLevelType w:val="hybridMultilevel"/>
    <w:tmpl w:val="3A506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64E5C"/>
    <w:multiLevelType w:val="hybridMultilevel"/>
    <w:tmpl w:val="CC22C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3094F"/>
    <w:multiLevelType w:val="hybridMultilevel"/>
    <w:tmpl w:val="90709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858BE"/>
    <w:multiLevelType w:val="hybridMultilevel"/>
    <w:tmpl w:val="4E0A2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F2151"/>
    <w:multiLevelType w:val="hybridMultilevel"/>
    <w:tmpl w:val="CA3616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4231"/>
    <w:multiLevelType w:val="hybridMultilevel"/>
    <w:tmpl w:val="38241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8506A"/>
    <w:multiLevelType w:val="hybridMultilevel"/>
    <w:tmpl w:val="7EF4E6F6"/>
    <w:lvl w:ilvl="0" w:tplc="69461C88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E166B0D"/>
    <w:multiLevelType w:val="hybridMultilevel"/>
    <w:tmpl w:val="73A606DC"/>
    <w:lvl w:ilvl="0" w:tplc="C5FAB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D3454"/>
    <w:multiLevelType w:val="hybridMultilevel"/>
    <w:tmpl w:val="F2B0F92C"/>
    <w:lvl w:ilvl="0" w:tplc="89C4C27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>
    <w:nsid w:val="523572AB"/>
    <w:multiLevelType w:val="hybridMultilevel"/>
    <w:tmpl w:val="C0B6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37F6A"/>
    <w:multiLevelType w:val="hybridMultilevel"/>
    <w:tmpl w:val="D56E8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50C6A"/>
    <w:multiLevelType w:val="hybridMultilevel"/>
    <w:tmpl w:val="C34AA8C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580B725C"/>
    <w:multiLevelType w:val="hybridMultilevel"/>
    <w:tmpl w:val="37A88C48"/>
    <w:lvl w:ilvl="0" w:tplc="01102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09049C"/>
    <w:multiLevelType w:val="hybridMultilevel"/>
    <w:tmpl w:val="F438BA3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592C287D"/>
    <w:multiLevelType w:val="hybridMultilevel"/>
    <w:tmpl w:val="F7C6F036"/>
    <w:lvl w:ilvl="0" w:tplc="B884551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3A1766"/>
    <w:multiLevelType w:val="hybridMultilevel"/>
    <w:tmpl w:val="D84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662CD"/>
    <w:multiLevelType w:val="hybridMultilevel"/>
    <w:tmpl w:val="08D64242"/>
    <w:lvl w:ilvl="0" w:tplc="69461C88">
      <w:start w:val="1"/>
      <w:numFmt w:val="lowerRoman"/>
      <w:lvlText w:val="(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4">
    <w:nsid w:val="6089271A"/>
    <w:multiLevelType w:val="hybridMultilevel"/>
    <w:tmpl w:val="1C0A250E"/>
    <w:lvl w:ilvl="0" w:tplc="358EE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C56A14"/>
    <w:multiLevelType w:val="hybridMultilevel"/>
    <w:tmpl w:val="7A580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34762BB"/>
    <w:multiLevelType w:val="hybridMultilevel"/>
    <w:tmpl w:val="EF74C8A8"/>
    <w:lvl w:ilvl="0" w:tplc="69461C8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7A26C2A"/>
    <w:multiLevelType w:val="hybridMultilevel"/>
    <w:tmpl w:val="C424409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EAF0A11"/>
    <w:multiLevelType w:val="hybridMultilevel"/>
    <w:tmpl w:val="E6A4BA14"/>
    <w:lvl w:ilvl="0" w:tplc="9E467AB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9">
    <w:nsid w:val="713F5874"/>
    <w:multiLevelType w:val="hybridMultilevel"/>
    <w:tmpl w:val="4EE03D98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3054E9E"/>
    <w:multiLevelType w:val="hybridMultilevel"/>
    <w:tmpl w:val="C4DA9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C38B2"/>
    <w:multiLevelType w:val="hybridMultilevel"/>
    <w:tmpl w:val="90E4E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1713C"/>
    <w:multiLevelType w:val="hybridMultilevel"/>
    <w:tmpl w:val="9FA4D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C05E5"/>
    <w:multiLevelType w:val="hybridMultilevel"/>
    <w:tmpl w:val="AB625F3E"/>
    <w:lvl w:ilvl="0" w:tplc="C5FC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8"/>
  </w:num>
  <w:num w:numId="7">
    <w:abstractNumId w:val="35"/>
  </w:num>
  <w:num w:numId="8">
    <w:abstractNumId w:val="42"/>
  </w:num>
  <w:num w:numId="9">
    <w:abstractNumId w:val="16"/>
  </w:num>
  <w:num w:numId="10">
    <w:abstractNumId w:val="7"/>
  </w:num>
  <w:num w:numId="11">
    <w:abstractNumId w:val="21"/>
  </w:num>
  <w:num w:numId="12">
    <w:abstractNumId w:val="38"/>
  </w:num>
  <w:num w:numId="13">
    <w:abstractNumId w:val="3"/>
  </w:num>
  <w:num w:numId="14">
    <w:abstractNumId w:val="14"/>
  </w:num>
  <w:num w:numId="15">
    <w:abstractNumId w:val="13"/>
  </w:num>
  <w:num w:numId="16">
    <w:abstractNumId w:val="11"/>
  </w:num>
  <w:num w:numId="17">
    <w:abstractNumId w:val="25"/>
  </w:num>
  <w:num w:numId="18">
    <w:abstractNumId w:val="20"/>
  </w:num>
  <w:num w:numId="19">
    <w:abstractNumId w:val="40"/>
  </w:num>
  <w:num w:numId="20">
    <w:abstractNumId w:val="2"/>
  </w:num>
  <w:num w:numId="21">
    <w:abstractNumId w:val="1"/>
  </w:num>
  <w:num w:numId="22">
    <w:abstractNumId w:val="9"/>
  </w:num>
  <w:num w:numId="23">
    <w:abstractNumId w:val="27"/>
  </w:num>
  <w:num w:numId="24">
    <w:abstractNumId w:val="4"/>
  </w:num>
  <w:num w:numId="25">
    <w:abstractNumId w:val="5"/>
  </w:num>
  <w:num w:numId="26">
    <w:abstractNumId w:val="22"/>
  </w:num>
  <w:num w:numId="27">
    <w:abstractNumId w:val="29"/>
  </w:num>
  <w:num w:numId="28">
    <w:abstractNumId w:val="41"/>
  </w:num>
  <w:num w:numId="29">
    <w:abstractNumId w:val="43"/>
  </w:num>
  <w:num w:numId="30">
    <w:abstractNumId w:val="19"/>
  </w:num>
  <w:num w:numId="31">
    <w:abstractNumId w:val="34"/>
  </w:num>
  <w:num w:numId="32">
    <w:abstractNumId w:val="24"/>
  </w:num>
  <w:num w:numId="33">
    <w:abstractNumId w:val="33"/>
  </w:num>
  <w:num w:numId="34">
    <w:abstractNumId w:val="0"/>
  </w:num>
  <w:num w:numId="35">
    <w:abstractNumId w:val="31"/>
  </w:num>
  <w:num w:numId="36">
    <w:abstractNumId w:val="36"/>
  </w:num>
  <w:num w:numId="37">
    <w:abstractNumId w:val="23"/>
  </w:num>
  <w:num w:numId="38">
    <w:abstractNumId w:val="17"/>
  </w:num>
  <w:num w:numId="39">
    <w:abstractNumId w:val="30"/>
  </w:num>
  <w:num w:numId="40">
    <w:abstractNumId w:val="39"/>
  </w:num>
  <w:num w:numId="41">
    <w:abstractNumId w:val="12"/>
  </w:num>
  <w:num w:numId="42">
    <w:abstractNumId w:val="28"/>
  </w:num>
  <w:num w:numId="43">
    <w:abstractNumId w:val="37"/>
  </w:num>
  <w:num w:numId="44">
    <w:abstractNumId w:val="15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86D2E"/>
    <w:rsid w:val="000B23F1"/>
    <w:rsid w:val="0014288C"/>
    <w:rsid w:val="00144477"/>
    <w:rsid w:val="0016090F"/>
    <w:rsid w:val="00182F4A"/>
    <w:rsid w:val="001B2564"/>
    <w:rsid w:val="001E528E"/>
    <w:rsid w:val="0021783D"/>
    <w:rsid w:val="002761D1"/>
    <w:rsid w:val="00290D3F"/>
    <w:rsid w:val="0029422C"/>
    <w:rsid w:val="002B7D6E"/>
    <w:rsid w:val="003273A6"/>
    <w:rsid w:val="0034281C"/>
    <w:rsid w:val="003D4DB6"/>
    <w:rsid w:val="003E6077"/>
    <w:rsid w:val="00462AF1"/>
    <w:rsid w:val="004A010B"/>
    <w:rsid w:val="004B68B6"/>
    <w:rsid w:val="004E2231"/>
    <w:rsid w:val="0053061A"/>
    <w:rsid w:val="00557CB0"/>
    <w:rsid w:val="00572AB0"/>
    <w:rsid w:val="005A4D2F"/>
    <w:rsid w:val="00611661"/>
    <w:rsid w:val="006354C0"/>
    <w:rsid w:val="006922DB"/>
    <w:rsid w:val="007076F6"/>
    <w:rsid w:val="007244B5"/>
    <w:rsid w:val="007C0328"/>
    <w:rsid w:val="007D1DA0"/>
    <w:rsid w:val="007E7611"/>
    <w:rsid w:val="008271DB"/>
    <w:rsid w:val="00827F3E"/>
    <w:rsid w:val="00850DCC"/>
    <w:rsid w:val="0087418C"/>
    <w:rsid w:val="00877EDA"/>
    <w:rsid w:val="0089417D"/>
    <w:rsid w:val="008B4F40"/>
    <w:rsid w:val="00A07ADE"/>
    <w:rsid w:val="00A1450A"/>
    <w:rsid w:val="00AA6C75"/>
    <w:rsid w:val="00AC7D3E"/>
    <w:rsid w:val="00AF3267"/>
    <w:rsid w:val="00B2271F"/>
    <w:rsid w:val="00B23FC3"/>
    <w:rsid w:val="00B55FE6"/>
    <w:rsid w:val="00BC534C"/>
    <w:rsid w:val="00BF6DE7"/>
    <w:rsid w:val="00D401CD"/>
    <w:rsid w:val="00DA2B72"/>
    <w:rsid w:val="00DE3C66"/>
    <w:rsid w:val="00E30168"/>
    <w:rsid w:val="00EA0FF5"/>
    <w:rsid w:val="00ED7CA8"/>
    <w:rsid w:val="00F21F95"/>
    <w:rsid w:val="00F35CD4"/>
    <w:rsid w:val="00F5379C"/>
    <w:rsid w:val="00F82799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17D"/>
  </w:style>
  <w:style w:type="paragraph" w:styleId="Footer">
    <w:name w:val="footer"/>
    <w:basedOn w:val="Normal"/>
    <w:link w:val="FooterChar"/>
    <w:uiPriority w:val="99"/>
    <w:unhideWhenUsed/>
    <w:rsid w:val="0089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7D"/>
  </w:style>
  <w:style w:type="paragraph" w:styleId="BalloonText">
    <w:name w:val="Balloon Text"/>
    <w:basedOn w:val="Normal"/>
    <w:link w:val="BalloonTextChar"/>
    <w:uiPriority w:val="99"/>
    <w:semiHidden/>
    <w:unhideWhenUsed/>
    <w:rsid w:val="00894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5</cp:revision>
  <dcterms:created xsi:type="dcterms:W3CDTF">2017-04-07T08:02:00Z</dcterms:created>
  <dcterms:modified xsi:type="dcterms:W3CDTF">2017-04-07T11:17:00Z</dcterms:modified>
</cp:coreProperties>
</file>