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97" w:rsidRDefault="00BF7C97" w:rsidP="00BF7C97">
      <w:pPr>
        <w:pStyle w:val="NoSpacing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2FEBF6" wp14:editId="627C2FFB">
            <wp:simplePos x="0" y="0"/>
            <wp:positionH relativeFrom="column">
              <wp:posOffset>2343150</wp:posOffset>
            </wp:positionH>
            <wp:positionV relativeFrom="paragraph">
              <wp:posOffset>-344805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7C97" w:rsidRPr="00857B07" w:rsidRDefault="00BF7C97" w:rsidP="00BF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1"/>
          <w:sz w:val="44"/>
          <w:szCs w:val="44"/>
          <w:lang w:val="en-GB"/>
        </w:rPr>
      </w:pPr>
    </w:p>
    <w:p w:rsidR="00BF7C97" w:rsidRPr="00857B07" w:rsidRDefault="00BF7C97" w:rsidP="00BF7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  <w:lang w:val="en-GB"/>
        </w:rPr>
      </w:pPr>
    </w:p>
    <w:p w:rsidR="00BF7C97" w:rsidRPr="00857B07" w:rsidRDefault="00BF7C97" w:rsidP="00BF7C97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857B07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F7C97" w:rsidRPr="00857B07" w:rsidRDefault="00BF7C97" w:rsidP="00BF7C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1"/>
          <w:sz w:val="48"/>
          <w:szCs w:val="48"/>
          <w:lang w:val="en-GB"/>
        </w:rPr>
      </w:pPr>
    </w:p>
    <w:p w:rsidR="00BF7C97" w:rsidRPr="00F63B47" w:rsidRDefault="00BF7C97" w:rsidP="00BF7C97">
      <w:pPr>
        <w:widowControl w:val="0"/>
        <w:suppressAutoHyphens/>
        <w:spacing w:after="0"/>
        <w:ind w:hanging="29"/>
        <w:jc w:val="center"/>
        <w:rPr>
          <w:rFonts w:ascii="Cambria" w:eastAsia="Droid Sans Fallback" w:hAnsi="Cambria" w:cs="Tahoma"/>
          <w:b/>
          <w:kern w:val="2"/>
          <w:sz w:val="18"/>
          <w:szCs w:val="18"/>
          <w:lang w:eastAsia="hi-IN" w:bidi="hi-IN"/>
        </w:rPr>
      </w:pPr>
    </w:p>
    <w:p w:rsidR="00BF7C97" w:rsidRDefault="00BF7C97" w:rsidP="00BF7C97">
      <w:pPr>
        <w:widowControl w:val="0"/>
        <w:suppressAutoHyphens/>
        <w:spacing w:after="0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BF7C97" w:rsidRDefault="00BF7C97" w:rsidP="00BF7C97">
      <w:pPr>
        <w:widowControl w:val="0"/>
        <w:suppressAutoHyphens/>
        <w:spacing w:after="0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2018/2019 ACADEMIC YEAR</w:t>
      </w:r>
    </w:p>
    <w:p w:rsidR="00BF7C97" w:rsidRDefault="006E2A9E" w:rsidP="00BF7C97">
      <w:pPr>
        <w:widowControl w:val="0"/>
        <w:suppressAutoHyphens/>
        <w:spacing w:after="0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bookmarkStart w:id="1" w:name="_Hlk530398210"/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THIRD</w:t>
      </w:r>
      <w:bookmarkEnd w:id="1"/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</w:t>
      </w:r>
      <w:r w:rsidR="00BF7C97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YEAR </w:t>
      </w:r>
      <w:r w:rsidR="00F112E9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FIRST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</w:t>
      </w:r>
      <w:r w:rsidR="00BF7C97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SEMESTER</w:t>
      </w:r>
    </w:p>
    <w:p w:rsidR="00BF7C97" w:rsidRDefault="00BF7C97" w:rsidP="00BF7C97">
      <w:pPr>
        <w:widowControl w:val="0"/>
        <w:suppressAutoHyphens/>
        <w:spacing w:before="120" w:after="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:rsidR="00BF7C97" w:rsidRDefault="00BF7C97" w:rsidP="00BF7C97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ARTS &amp; SOCIAL SCIENCES</w:t>
      </w:r>
    </w:p>
    <w:p w:rsidR="00BF7C97" w:rsidRDefault="00BF7C97" w:rsidP="00BF7C97">
      <w:pPr>
        <w:jc w:val="center"/>
        <w:rPr>
          <w:rFonts w:ascii="Cambria" w:hAnsi="Cambria"/>
          <w:b/>
          <w:sz w:val="44"/>
          <w:szCs w:val="44"/>
        </w:rPr>
      </w:pPr>
      <w:r w:rsidRPr="00D6234E">
        <w:rPr>
          <w:rFonts w:ascii="Cambria" w:hAnsi="Cambria"/>
          <w:b/>
          <w:sz w:val="44"/>
          <w:szCs w:val="44"/>
        </w:rPr>
        <w:t>BACHELOR OF ARTS (SOCIAL WORK)</w:t>
      </w:r>
    </w:p>
    <w:p w:rsidR="007E4751" w:rsidRPr="00D6234E" w:rsidRDefault="007E4751" w:rsidP="00BF7C97">
      <w:pPr>
        <w:jc w:val="center"/>
        <w:rPr>
          <w:rFonts w:ascii="Cambria" w:hAnsi="Cambria"/>
          <w:b/>
          <w:sz w:val="44"/>
          <w:szCs w:val="44"/>
        </w:rPr>
      </w:pPr>
    </w:p>
    <w:p w:rsidR="00BF7C97" w:rsidRPr="007E4751" w:rsidRDefault="00BF7C97" w:rsidP="00BF7C97">
      <w:pPr>
        <w:pStyle w:val="NormalWeb"/>
        <w:spacing w:before="0" w:beforeAutospacing="0" w:after="0" w:afterAutospacing="0"/>
        <w:rPr>
          <w:rFonts w:ascii="Georgia" w:hAnsi="Georgia"/>
          <w:b/>
          <w:sz w:val="52"/>
          <w:szCs w:val="52"/>
        </w:rPr>
      </w:pPr>
      <w:r w:rsidRPr="007E4751">
        <w:rPr>
          <w:rFonts w:ascii="Cambria" w:eastAsia="Droid Sans Fallback" w:hAnsi="Cambria" w:cs="Tahoma"/>
          <w:b/>
          <w:kern w:val="2"/>
          <w:sz w:val="52"/>
          <w:szCs w:val="52"/>
          <w:lang w:eastAsia="hi-IN" w:bidi="hi-IN"/>
        </w:rPr>
        <w:t xml:space="preserve">COURSE CODE:   </w:t>
      </w:r>
      <w:r w:rsidRPr="007E4751">
        <w:rPr>
          <w:rFonts w:ascii="Cambria" w:hAnsi="Cambria"/>
          <w:b/>
          <w:sz w:val="52"/>
          <w:szCs w:val="52"/>
        </w:rPr>
        <w:t>SWK 3122</w:t>
      </w:r>
    </w:p>
    <w:p w:rsidR="00BF7C97" w:rsidRPr="007E4751" w:rsidRDefault="00BF7C97" w:rsidP="00BF7C97">
      <w:pPr>
        <w:pStyle w:val="NormalWeb"/>
        <w:spacing w:before="0" w:beforeAutospacing="0" w:after="0" w:afterAutospacing="0"/>
        <w:rPr>
          <w:rFonts w:ascii="Cambria" w:eastAsia="Droid Sans Fallback" w:hAnsi="Cambria" w:cs="Tahoma"/>
          <w:b/>
          <w:kern w:val="2"/>
          <w:sz w:val="52"/>
          <w:szCs w:val="52"/>
          <w:lang w:eastAsia="hi-IN" w:bidi="hi-IN"/>
        </w:rPr>
      </w:pPr>
      <w:r w:rsidRPr="007E4751">
        <w:rPr>
          <w:rFonts w:ascii="Cambria" w:eastAsia="Droid Sans Fallback" w:hAnsi="Cambria" w:cs="Tahoma"/>
          <w:b/>
          <w:kern w:val="2"/>
          <w:sz w:val="52"/>
          <w:szCs w:val="52"/>
          <w:lang w:eastAsia="hi-IN" w:bidi="hi-IN"/>
        </w:rPr>
        <w:t>COURSE TITLE:   ADOLESCENCE</w:t>
      </w:r>
    </w:p>
    <w:p w:rsidR="007E4751" w:rsidRDefault="007E4751" w:rsidP="00BF7C97">
      <w:pPr>
        <w:pStyle w:val="NormalWeb"/>
        <w:spacing w:before="0" w:beforeAutospacing="0" w:after="0" w:afterAutospacing="0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BF7C97" w:rsidRDefault="00BF7C97" w:rsidP="00BF7C97">
      <w:pPr>
        <w:pStyle w:val="NormalWeb"/>
        <w:spacing w:before="0" w:beforeAutospacing="0" w:after="0" w:afterAutospacing="0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</w:p>
    <w:p w:rsidR="007E4751" w:rsidRDefault="007E4751" w:rsidP="007E4751">
      <w:pPr>
        <w:widowControl w:val="0"/>
        <w:pBdr>
          <w:bottom w:val="single" w:sz="4" w:space="1" w:color="auto"/>
        </w:pBdr>
        <w:suppressAutoHyphens/>
        <w:spacing w:after="0"/>
        <w:ind w:hanging="29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 3</w:t>
      </w:r>
      <w:r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RD</w:t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DECEMBER, 2018</w:t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>TIME: 0830 – 1030 HRS</w:t>
      </w:r>
    </w:p>
    <w:p w:rsidR="00BF7C97" w:rsidRDefault="00BF7C97" w:rsidP="00BF7C97">
      <w:pPr>
        <w:widowControl w:val="0"/>
        <w:suppressAutoHyphens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BF7C97" w:rsidRPr="002274AF" w:rsidRDefault="00BF7C97" w:rsidP="00BF7C97">
      <w:pPr>
        <w:widowControl w:val="0"/>
        <w:suppressAutoHyphens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 w:rsidRPr="002274AF"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BF7C97" w:rsidRPr="007E4751" w:rsidRDefault="00BF7C97" w:rsidP="007E475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7E4751">
        <w:rPr>
          <w:rFonts w:ascii="Cambria" w:hAnsi="Cambria"/>
          <w:sz w:val="28"/>
          <w:szCs w:val="28"/>
        </w:rPr>
        <w:t xml:space="preserve">Question </w:t>
      </w:r>
      <w:r w:rsidRPr="007E4751">
        <w:rPr>
          <w:rFonts w:ascii="Cambria" w:hAnsi="Cambria"/>
          <w:b/>
          <w:sz w:val="28"/>
          <w:szCs w:val="28"/>
        </w:rPr>
        <w:t>1</w:t>
      </w:r>
      <w:r w:rsidRPr="007E4751">
        <w:rPr>
          <w:rFonts w:ascii="Cambria" w:hAnsi="Cambria"/>
          <w:sz w:val="28"/>
          <w:szCs w:val="28"/>
        </w:rPr>
        <w:t xml:space="preserve"> is compulsory.</w:t>
      </w:r>
    </w:p>
    <w:p w:rsidR="00BF7C97" w:rsidRPr="007E4751" w:rsidRDefault="00BF7C97" w:rsidP="007E4751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7E4751">
        <w:rPr>
          <w:rFonts w:ascii="Cambria" w:hAnsi="Cambria"/>
          <w:sz w:val="28"/>
          <w:szCs w:val="28"/>
        </w:rPr>
        <w:t xml:space="preserve">Answer any other </w:t>
      </w:r>
      <w:r w:rsidRPr="007E4751">
        <w:rPr>
          <w:rFonts w:ascii="Cambria" w:hAnsi="Cambria"/>
          <w:b/>
          <w:sz w:val="28"/>
          <w:szCs w:val="28"/>
        </w:rPr>
        <w:t>TWO</w:t>
      </w:r>
      <w:r w:rsidRPr="007E4751">
        <w:rPr>
          <w:rFonts w:ascii="Cambria" w:hAnsi="Cambria"/>
          <w:sz w:val="28"/>
          <w:szCs w:val="28"/>
        </w:rPr>
        <w:t xml:space="preserve"> questions</w:t>
      </w:r>
    </w:p>
    <w:p w:rsidR="00BF7C97" w:rsidRDefault="00BF7C97" w:rsidP="00BF7C97">
      <w:pPr>
        <w:spacing w:after="0" w:line="360" w:lineRule="auto"/>
        <w:rPr>
          <w:rFonts w:ascii="CG Omega" w:hAnsi="CG Omega"/>
          <w:b/>
          <w:sz w:val="32"/>
          <w:szCs w:val="32"/>
        </w:rPr>
      </w:pPr>
    </w:p>
    <w:p w:rsidR="00BF7C97" w:rsidRPr="007E4751" w:rsidRDefault="007E4751" w:rsidP="007E4751">
      <w:pPr>
        <w:jc w:val="right"/>
        <w:rPr>
          <w:i/>
        </w:rPr>
      </w:pPr>
      <w:r>
        <w:rPr>
          <w:i/>
        </w:rPr>
        <w:lastRenderedPageBreak/>
        <w:t>This paper consists of 2 printed pages please turn over.</w:t>
      </w:r>
    </w:p>
    <w:p w:rsidR="00700EC0" w:rsidRPr="00BF7C97" w:rsidRDefault="00BE7B26" w:rsidP="00BF7C97">
      <w:pPr>
        <w:pStyle w:val="ListParagraph"/>
        <w:numPr>
          <w:ilvl w:val="0"/>
          <w:numId w:val="5"/>
        </w:numPr>
        <w:spacing w:after="200" w:line="360" w:lineRule="auto"/>
        <w:rPr>
          <w:rFonts w:ascii="Cambria" w:hAnsi="Cambria" w:cs="Times New Roman"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>a) Discuss the</w:t>
      </w:r>
      <w:r w:rsidR="00CB7F99" w:rsidRPr="00BF7C97">
        <w:rPr>
          <w:rFonts w:ascii="Cambria" w:hAnsi="Cambria" w:cs="Times New Roman"/>
          <w:sz w:val="28"/>
          <w:szCs w:val="28"/>
        </w:rPr>
        <w:t xml:space="preserve"> common health problems in adolescen</w:t>
      </w:r>
      <w:r w:rsidR="00BF7C97">
        <w:rPr>
          <w:rFonts w:ascii="Cambria" w:hAnsi="Cambria" w:cs="Times New Roman"/>
          <w:sz w:val="28"/>
          <w:szCs w:val="28"/>
        </w:rPr>
        <w:t>ts</w:t>
      </w:r>
      <w:r w:rsidR="00CB7F99" w:rsidRPr="00BF7C97">
        <w:rPr>
          <w:rFonts w:ascii="Cambria" w:hAnsi="Cambria" w:cs="Times New Roman"/>
          <w:sz w:val="28"/>
          <w:szCs w:val="28"/>
        </w:rPr>
        <w:t xml:space="preserve">, and </w:t>
      </w:r>
      <w:r w:rsidR="00BF7C97">
        <w:rPr>
          <w:rFonts w:ascii="Cambria" w:hAnsi="Cambria" w:cs="Times New Roman"/>
          <w:sz w:val="28"/>
          <w:szCs w:val="28"/>
        </w:rPr>
        <w:t xml:space="preserve">explain </w:t>
      </w:r>
      <w:r w:rsidR="00CB7F99" w:rsidRPr="00BF7C97">
        <w:rPr>
          <w:rFonts w:ascii="Cambria" w:hAnsi="Cambria" w:cs="Times New Roman"/>
          <w:sz w:val="28"/>
          <w:szCs w:val="28"/>
        </w:rPr>
        <w:t xml:space="preserve">how they </w:t>
      </w:r>
      <w:r w:rsidR="00BF7C97" w:rsidRPr="00BF7C97">
        <w:rPr>
          <w:rFonts w:ascii="Cambria" w:hAnsi="Cambria" w:cs="Times New Roman"/>
          <w:sz w:val="28"/>
          <w:szCs w:val="28"/>
        </w:rPr>
        <w:t xml:space="preserve">can </w:t>
      </w:r>
      <w:r w:rsidR="00CB7F99" w:rsidRPr="00BF7C97">
        <w:rPr>
          <w:rFonts w:ascii="Cambria" w:hAnsi="Cambria" w:cs="Times New Roman"/>
          <w:sz w:val="28"/>
          <w:szCs w:val="28"/>
        </w:rPr>
        <w:t>be prevented?</w:t>
      </w:r>
      <w:r w:rsidR="005D337E" w:rsidRPr="00BF7C97">
        <w:rPr>
          <w:rFonts w:ascii="Cambria" w:hAnsi="Cambria" w:cs="Times New Roman"/>
          <w:sz w:val="28"/>
          <w:szCs w:val="28"/>
        </w:rPr>
        <w:t xml:space="preserve"> </w:t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5D337E" w:rsidRPr="00BF7C97">
        <w:rPr>
          <w:rFonts w:ascii="Cambria" w:hAnsi="Cambria" w:cs="Times New Roman"/>
          <w:b/>
          <w:sz w:val="28"/>
          <w:szCs w:val="28"/>
        </w:rPr>
        <w:t>(10 marks)</w:t>
      </w:r>
    </w:p>
    <w:p w:rsidR="00BF7C97" w:rsidRDefault="00BE7B26" w:rsidP="00BF7C97">
      <w:pPr>
        <w:pStyle w:val="ListParagraph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 xml:space="preserve">b) Explain the factors determining the wellbeing of </w:t>
      </w:r>
      <w:r w:rsidR="00B25C82" w:rsidRPr="00BF7C97">
        <w:rPr>
          <w:rFonts w:ascii="Cambria" w:hAnsi="Cambria" w:cs="Times New Roman"/>
          <w:sz w:val="28"/>
          <w:szCs w:val="28"/>
        </w:rPr>
        <w:t>adolescent</w:t>
      </w:r>
      <w:r w:rsidR="00BF7C97">
        <w:rPr>
          <w:rFonts w:ascii="Cambria" w:hAnsi="Cambria" w:cs="Times New Roman"/>
          <w:sz w:val="28"/>
          <w:szCs w:val="28"/>
        </w:rPr>
        <w:t xml:space="preserve">s. </w:t>
      </w:r>
    </w:p>
    <w:p w:rsidR="00777DE9" w:rsidRPr="00BF7C97" w:rsidRDefault="00BE7B26" w:rsidP="007E4751">
      <w:pPr>
        <w:pStyle w:val="ListParagraph"/>
        <w:spacing w:line="360" w:lineRule="auto"/>
        <w:ind w:left="7200"/>
        <w:jc w:val="both"/>
        <w:rPr>
          <w:rFonts w:ascii="Cambria" w:hAnsi="Cambria" w:cs="Times New Roman"/>
          <w:sz w:val="28"/>
          <w:szCs w:val="28"/>
        </w:rPr>
      </w:pPr>
      <w:r w:rsidRPr="00BF7C97">
        <w:rPr>
          <w:rFonts w:ascii="Cambria" w:hAnsi="Cambria" w:cs="Times New Roman"/>
          <w:b/>
          <w:sz w:val="28"/>
          <w:szCs w:val="28"/>
        </w:rPr>
        <w:t>(10 marks)</w:t>
      </w:r>
    </w:p>
    <w:p w:rsidR="00777DE9" w:rsidRPr="00BF7C97" w:rsidRDefault="00BE7B26" w:rsidP="00F320C3">
      <w:pPr>
        <w:pStyle w:val="ListParagraph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>c)</w:t>
      </w:r>
      <w:r w:rsidR="00777DE9" w:rsidRPr="00BF7C97">
        <w:rPr>
          <w:rFonts w:ascii="Cambria" w:hAnsi="Cambria" w:cs="Times New Roman"/>
          <w:sz w:val="28"/>
          <w:szCs w:val="28"/>
        </w:rPr>
        <w:t xml:space="preserve"> Citing relevant examples describe how adolescents can be facilitated to</w:t>
      </w:r>
      <w:r w:rsidRPr="00BF7C97">
        <w:rPr>
          <w:rFonts w:ascii="Cambria" w:hAnsi="Cambria" w:cs="Times New Roman"/>
          <w:sz w:val="28"/>
          <w:szCs w:val="28"/>
        </w:rPr>
        <w:t xml:space="preserve"> </w:t>
      </w:r>
      <w:r w:rsidR="00777DE9" w:rsidRPr="00BF7C97">
        <w:rPr>
          <w:rFonts w:ascii="Cambria" w:hAnsi="Cambria" w:cs="Times New Roman"/>
          <w:sz w:val="28"/>
          <w:szCs w:val="28"/>
        </w:rPr>
        <w:t xml:space="preserve">find a place in the world by establishing a career direction and economic independence. </w:t>
      </w:r>
      <w:r w:rsidR="00BF7C97">
        <w:rPr>
          <w:rFonts w:ascii="Cambria" w:hAnsi="Cambria" w:cs="Times New Roman"/>
          <w:sz w:val="28"/>
          <w:szCs w:val="28"/>
        </w:rPr>
        <w:t xml:space="preserve">                                                            </w:t>
      </w:r>
      <w:r w:rsidR="00777DE9" w:rsidRPr="00BF7C97">
        <w:rPr>
          <w:rFonts w:ascii="Cambria" w:hAnsi="Cambria" w:cs="Times New Roman"/>
          <w:b/>
          <w:sz w:val="28"/>
          <w:szCs w:val="28"/>
        </w:rPr>
        <w:t>(10 marks)</w:t>
      </w:r>
    </w:p>
    <w:p w:rsidR="00777DE9" w:rsidRPr="007E4751" w:rsidRDefault="00777DE9" w:rsidP="007E4751">
      <w:pPr>
        <w:pStyle w:val="Heading1"/>
        <w:numPr>
          <w:ilvl w:val="0"/>
          <w:numId w:val="5"/>
        </w:numPr>
        <w:spacing w:line="360" w:lineRule="auto"/>
        <w:jc w:val="both"/>
        <w:rPr>
          <w:rFonts w:ascii="Cambria" w:hAnsi="Cambria"/>
          <w:b w:val="0"/>
          <w:sz w:val="28"/>
          <w:szCs w:val="28"/>
        </w:rPr>
      </w:pPr>
      <w:r w:rsidRPr="00BF7C97">
        <w:rPr>
          <w:rFonts w:ascii="Cambria" w:hAnsi="Cambria"/>
          <w:b w:val="0"/>
          <w:sz w:val="28"/>
          <w:szCs w:val="28"/>
        </w:rPr>
        <w:t>a) Explain Piaget's Stages of Cognitive Development and demonstrate the relevance of every stage in the cognitive development of an adolescent.</w:t>
      </w:r>
      <w:r w:rsidR="007E4751">
        <w:rPr>
          <w:rFonts w:ascii="Cambria" w:hAnsi="Cambria"/>
          <w:b w:val="0"/>
          <w:sz w:val="28"/>
          <w:szCs w:val="28"/>
        </w:rPr>
        <w:tab/>
      </w:r>
      <w:r w:rsidR="007E4751">
        <w:rPr>
          <w:rFonts w:ascii="Cambria" w:hAnsi="Cambria"/>
          <w:b w:val="0"/>
          <w:sz w:val="28"/>
          <w:szCs w:val="28"/>
        </w:rPr>
        <w:tab/>
      </w:r>
      <w:r w:rsidR="007E4751">
        <w:rPr>
          <w:rFonts w:ascii="Cambria" w:hAnsi="Cambria"/>
          <w:b w:val="0"/>
          <w:sz w:val="28"/>
          <w:szCs w:val="28"/>
        </w:rPr>
        <w:tab/>
      </w:r>
      <w:r w:rsidR="007E4751">
        <w:rPr>
          <w:rFonts w:ascii="Cambria" w:hAnsi="Cambria"/>
          <w:b w:val="0"/>
          <w:sz w:val="28"/>
          <w:szCs w:val="28"/>
        </w:rPr>
        <w:tab/>
      </w:r>
      <w:r w:rsidR="007E4751">
        <w:rPr>
          <w:rFonts w:ascii="Cambria" w:hAnsi="Cambria"/>
          <w:b w:val="0"/>
          <w:sz w:val="28"/>
          <w:szCs w:val="28"/>
        </w:rPr>
        <w:tab/>
      </w:r>
      <w:r w:rsidR="007E4751">
        <w:rPr>
          <w:rFonts w:ascii="Cambria" w:hAnsi="Cambria"/>
          <w:b w:val="0"/>
          <w:sz w:val="28"/>
          <w:szCs w:val="28"/>
        </w:rPr>
        <w:tab/>
      </w:r>
      <w:r w:rsidR="007E4751">
        <w:rPr>
          <w:rFonts w:ascii="Cambria" w:hAnsi="Cambria"/>
          <w:b w:val="0"/>
          <w:sz w:val="28"/>
          <w:szCs w:val="28"/>
        </w:rPr>
        <w:tab/>
      </w:r>
      <w:r w:rsidR="007E4751">
        <w:rPr>
          <w:rFonts w:ascii="Cambria" w:hAnsi="Cambria"/>
          <w:b w:val="0"/>
          <w:sz w:val="28"/>
          <w:szCs w:val="28"/>
        </w:rPr>
        <w:tab/>
        <w:t xml:space="preserve">     </w:t>
      </w:r>
      <w:r w:rsidR="007E4751" w:rsidRPr="007E4751">
        <w:rPr>
          <w:rFonts w:ascii="Cambria" w:hAnsi="Cambria"/>
          <w:sz w:val="28"/>
          <w:szCs w:val="28"/>
        </w:rPr>
        <w:t xml:space="preserve"> </w:t>
      </w:r>
      <w:r w:rsidRPr="007E4751">
        <w:rPr>
          <w:rFonts w:ascii="Cambria" w:hAnsi="Cambria"/>
          <w:sz w:val="28"/>
          <w:szCs w:val="28"/>
        </w:rPr>
        <w:t>(10 marks)</w:t>
      </w:r>
    </w:p>
    <w:p w:rsidR="00BF7C97" w:rsidRDefault="00777DE9" w:rsidP="00BF7C97">
      <w:pPr>
        <w:spacing w:line="360" w:lineRule="auto"/>
        <w:ind w:left="720"/>
        <w:jc w:val="both"/>
        <w:rPr>
          <w:rFonts w:ascii="Cambria" w:eastAsia="Times New Roman" w:hAnsi="Cambria" w:cs="Times New Roman"/>
          <w:bCs/>
          <w:kern w:val="36"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 xml:space="preserve">b) </w:t>
      </w:r>
      <w:r w:rsidR="00675928" w:rsidRPr="00BF7C97">
        <w:rPr>
          <w:rFonts w:ascii="Cambria" w:hAnsi="Cambria" w:cs="Times New Roman"/>
          <w:sz w:val="28"/>
          <w:szCs w:val="28"/>
        </w:rPr>
        <w:t xml:space="preserve">Describe Ericson’s </w:t>
      </w:r>
      <w:r w:rsidR="00675928" w:rsidRPr="00BF7C97">
        <w:rPr>
          <w:rFonts w:ascii="Cambria" w:eastAsia="Times New Roman" w:hAnsi="Cambria" w:cs="Times New Roman"/>
          <w:bCs/>
          <w:kern w:val="36"/>
          <w:sz w:val="28"/>
          <w:szCs w:val="28"/>
        </w:rPr>
        <w:t>Psychosocial Stages of Personality Development.</w:t>
      </w:r>
    </w:p>
    <w:p w:rsidR="00675928" w:rsidRPr="00BF7C97" w:rsidRDefault="00BF7C97" w:rsidP="00BF7C97">
      <w:pPr>
        <w:spacing w:line="360" w:lineRule="auto"/>
        <w:ind w:left="7200"/>
        <w:jc w:val="both"/>
        <w:rPr>
          <w:rFonts w:ascii="Cambria" w:eastAsia="Times New Roman" w:hAnsi="Cambria" w:cs="Times New Roman"/>
          <w:bCs/>
          <w:kern w:val="36"/>
          <w:sz w:val="28"/>
          <w:szCs w:val="28"/>
        </w:rPr>
      </w:pPr>
      <w:r>
        <w:rPr>
          <w:rFonts w:ascii="Cambria" w:eastAsia="Times New Roman" w:hAnsi="Cambria" w:cs="Times New Roman"/>
          <w:bCs/>
          <w:kern w:val="36"/>
          <w:sz w:val="28"/>
          <w:szCs w:val="28"/>
        </w:rPr>
        <w:t xml:space="preserve">          </w:t>
      </w:r>
      <w:r w:rsidR="00675928" w:rsidRPr="00BF7C97">
        <w:rPr>
          <w:rFonts w:ascii="Cambria" w:eastAsia="Times New Roman" w:hAnsi="Cambria" w:cs="Times New Roman"/>
          <w:bCs/>
          <w:kern w:val="36"/>
          <w:sz w:val="28"/>
          <w:szCs w:val="28"/>
        </w:rPr>
        <w:t xml:space="preserve"> </w:t>
      </w:r>
      <w:r w:rsidR="00675928" w:rsidRPr="00BF7C97">
        <w:rPr>
          <w:rFonts w:ascii="Cambria" w:eastAsia="Times New Roman" w:hAnsi="Cambria" w:cs="Times New Roman"/>
          <w:b/>
          <w:bCs/>
          <w:kern w:val="36"/>
          <w:sz w:val="28"/>
          <w:szCs w:val="28"/>
        </w:rPr>
        <w:t>(10 marks)</w:t>
      </w:r>
      <w:r w:rsidR="00675928" w:rsidRPr="00BF7C97">
        <w:rPr>
          <w:rFonts w:ascii="Cambria" w:eastAsia="Times New Roman" w:hAnsi="Cambria" w:cs="Times New Roman"/>
          <w:bCs/>
          <w:kern w:val="36"/>
          <w:sz w:val="28"/>
          <w:szCs w:val="28"/>
        </w:rPr>
        <w:t xml:space="preserve"> </w:t>
      </w:r>
    </w:p>
    <w:p w:rsidR="00BE7B26" w:rsidRPr="00BF7C97" w:rsidRDefault="00F320C3" w:rsidP="00BF7C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 xml:space="preserve">a) </w:t>
      </w:r>
      <w:r w:rsidR="00675928" w:rsidRPr="00BF7C97">
        <w:rPr>
          <w:rFonts w:ascii="Cambria" w:hAnsi="Cambria" w:cs="Times New Roman"/>
          <w:sz w:val="28"/>
          <w:szCs w:val="28"/>
        </w:rPr>
        <w:t>Explain how a social worker can foster healthy relationships between parents and adolescent children</w:t>
      </w:r>
      <w:r w:rsidR="00675928" w:rsidRPr="00BF7C97">
        <w:rPr>
          <w:rFonts w:ascii="Cambria" w:hAnsi="Cambria" w:cs="Times New Roman"/>
          <w:b/>
          <w:sz w:val="28"/>
          <w:szCs w:val="28"/>
        </w:rPr>
        <w:t xml:space="preserve">. </w:t>
      </w:r>
      <w:r w:rsidR="00BF7C97" w:rsidRPr="00BF7C97">
        <w:rPr>
          <w:rFonts w:ascii="Cambria" w:hAnsi="Cambria" w:cs="Times New Roman"/>
          <w:b/>
          <w:sz w:val="28"/>
          <w:szCs w:val="28"/>
        </w:rPr>
        <w:t xml:space="preserve">                     </w:t>
      </w:r>
      <w:r w:rsidR="007E4751">
        <w:rPr>
          <w:rFonts w:ascii="Cambria" w:hAnsi="Cambria" w:cs="Times New Roman"/>
          <w:b/>
          <w:sz w:val="28"/>
          <w:szCs w:val="28"/>
        </w:rPr>
        <w:t xml:space="preserve">                               </w:t>
      </w:r>
      <w:r w:rsidR="00675928" w:rsidRPr="00BF7C97">
        <w:rPr>
          <w:rFonts w:ascii="Cambria" w:hAnsi="Cambria" w:cs="Times New Roman"/>
          <w:b/>
          <w:sz w:val="28"/>
          <w:szCs w:val="28"/>
        </w:rPr>
        <w:t>(</w:t>
      </w:r>
      <w:r w:rsidRPr="00BF7C97">
        <w:rPr>
          <w:rFonts w:ascii="Cambria" w:hAnsi="Cambria" w:cs="Times New Roman"/>
          <w:b/>
          <w:sz w:val="28"/>
          <w:szCs w:val="28"/>
        </w:rPr>
        <w:t>1</w:t>
      </w:r>
      <w:r w:rsidR="00675928" w:rsidRPr="00BF7C97">
        <w:rPr>
          <w:rFonts w:ascii="Cambria" w:hAnsi="Cambria" w:cs="Times New Roman"/>
          <w:b/>
          <w:sz w:val="28"/>
          <w:szCs w:val="28"/>
        </w:rPr>
        <w:t>0 marks)</w:t>
      </w:r>
    </w:p>
    <w:p w:rsidR="00F320C3" w:rsidRPr="00BF7C97" w:rsidRDefault="00F320C3" w:rsidP="00F320C3">
      <w:pPr>
        <w:pStyle w:val="ListParagraph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 xml:space="preserve">b) Describe the Generalist Intervention Model (GIM) with adolescents and demonstrate the relevance of every stage. </w:t>
      </w:r>
      <w:r w:rsidR="00BF7C97">
        <w:rPr>
          <w:rFonts w:ascii="Cambria" w:hAnsi="Cambria" w:cs="Times New Roman"/>
          <w:sz w:val="28"/>
          <w:szCs w:val="28"/>
        </w:rPr>
        <w:t xml:space="preserve">                          </w:t>
      </w:r>
      <w:r w:rsidRPr="00BF7C97">
        <w:rPr>
          <w:rFonts w:ascii="Cambria" w:hAnsi="Cambria" w:cs="Times New Roman"/>
          <w:b/>
          <w:sz w:val="28"/>
          <w:szCs w:val="28"/>
        </w:rPr>
        <w:t>(10 marks)</w:t>
      </w:r>
      <w:r w:rsidRPr="00BF7C97">
        <w:rPr>
          <w:rFonts w:ascii="Cambria" w:hAnsi="Cambria" w:cs="Times New Roman"/>
          <w:sz w:val="28"/>
          <w:szCs w:val="28"/>
        </w:rPr>
        <w:t xml:space="preserve"> </w:t>
      </w:r>
    </w:p>
    <w:p w:rsidR="00675928" w:rsidRPr="00BF7C97" w:rsidRDefault="00BA46CF" w:rsidP="007E4751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 xml:space="preserve">Discuss the essential areas of knowledge about family dynamics that a social worker should be acquainted with to better serve families bringing up adolescent sons and daughters.  </w:t>
      </w:r>
      <w:r w:rsidR="00BF7C97">
        <w:rPr>
          <w:rFonts w:ascii="Cambria" w:hAnsi="Cambria" w:cs="Times New Roman"/>
          <w:sz w:val="28"/>
          <w:szCs w:val="28"/>
        </w:rPr>
        <w:t xml:space="preserve">               </w:t>
      </w:r>
      <w:r w:rsidR="007E4751">
        <w:rPr>
          <w:rFonts w:ascii="Cambria" w:hAnsi="Cambria" w:cs="Times New Roman"/>
          <w:sz w:val="28"/>
          <w:szCs w:val="28"/>
        </w:rPr>
        <w:t xml:space="preserve">               </w:t>
      </w:r>
      <w:r w:rsidRPr="00BF7C97">
        <w:rPr>
          <w:rFonts w:ascii="Cambria" w:hAnsi="Cambria" w:cs="Times New Roman"/>
          <w:b/>
          <w:sz w:val="28"/>
          <w:szCs w:val="28"/>
        </w:rPr>
        <w:t>(20 marks)</w:t>
      </w:r>
    </w:p>
    <w:p w:rsidR="00BA46CF" w:rsidRPr="007E4751" w:rsidRDefault="00BA46CF" w:rsidP="007E4751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BF7C97">
        <w:rPr>
          <w:rFonts w:ascii="Cambria" w:hAnsi="Cambria" w:cs="Times New Roman"/>
          <w:sz w:val="28"/>
          <w:szCs w:val="28"/>
        </w:rPr>
        <w:t>Demonstrate how administrators of youth services agencies can establish a conducive environment, policies, procedures, and guidelines necessary for effective social work practice with adolescents.</w:t>
      </w:r>
      <w:r w:rsidR="00F320C3" w:rsidRPr="00BF7C97">
        <w:rPr>
          <w:rFonts w:ascii="Cambria" w:hAnsi="Cambria" w:cs="Times New Roman"/>
          <w:sz w:val="28"/>
          <w:szCs w:val="28"/>
        </w:rPr>
        <w:t xml:space="preserve"> </w:t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</w:r>
      <w:r w:rsidR="007E4751">
        <w:rPr>
          <w:rFonts w:ascii="Cambria" w:hAnsi="Cambria" w:cs="Times New Roman"/>
          <w:sz w:val="28"/>
          <w:szCs w:val="28"/>
        </w:rPr>
        <w:tab/>
        <w:t xml:space="preserve">        </w:t>
      </w:r>
      <w:r w:rsidR="00F320C3" w:rsidRPr="00BF7C97">
        <w:rPr>
          <w:rFonts w:ascii="Cambria" w:hAnsi="Cambria" w:cs="Times New Roman"/>
          <w:b/>
          <w:sz w:val="28"/>
          <w:szCs w:val="28"/>
        </w:rPr>
        <w:t>(20 marks)</w:t>
      </w:r>
    </w:p>
    <w:p w:rsidR="007E4751" w:rsidRPr="007E4751" w:rsidRDefault="007E4751" w:rsidP="007E4751">
      <w:pPr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7E4751">
        <w:rPr>
          <w:rFonts w:ascii="Cambria" w:hAnsi="Cambria" w:cs="Times New Roman"/>
          <w:b/>
          <w:sz w:val="28"/>
          <w:szCs w:val="28"/>
        </w:rPr>
        <w:t>//END</w:t>
      </w:r>
    </w:p>
    <w:p w:rsidR="00BA46CF" w:rsidRPr="00F320C3" w:rsidRDefault="00BA46CF" w:rsidP="00F320C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sectPr w:rsidR="00BA46CF" w:rsidRPr="00F32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2C2"/>
      </v:shape>
    </w:pict>
  </w:numPicBullet>
  <w:abstractNum w:abstractNumId="0" w15:restartNumberingAfterBreak="0">
    <w:nsid w:val="143A1D59"/>
    <w:multiLevelType w:val="hybridMultilevel"/>
    <w:tmpl w:val="1EF4E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AF3A4C"/>
    <w:multiLevelType w:val="hybridMultilevel"/>
    <w:tmpl w:val="8684008C"/>
    <w:lvl w:ilvl="0" w:tplc="8584B3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D6589"/>
    <w:multiLevelType w:val="hybridMultilevel"/>
    <w:tmpl w:val="529A3F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4475"/>
    <w:multiLevelType w:val="hybridMultilevel"/>
    <w:tmpl w:val="EF80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2441C"/>
    <w:multiLevelType w:val="hybridMultilevel"/>
    <w:tmpl w:val="2B82622A"/>
    <w:lvl w:ilvl="0" w:tplc="7C0E9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12972"/>
    <w:multiLevelType w:val="hybridMultilevel"/>
    <w:tmpl w:val="DD66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9"/>
    <w:rsid w:val="000E1BDC"/>
    <w:rsid w:val="0032555A"/>
    <w:rsid w:val="0033193A"/>
    <w:rsid w:val="005D337E"/>
    <w:rsid w:val="00675928"/>
    <w:rsid w:val="006E2A9E"/>
    <w:rsid w:val="0070083E"/>
    <w:rsid w:val="00700EC0"/>
    <w:rsid w:val="00777DE9"/>
    <w:rsid w:val="007E4751"/>
    <w:rsid w:val="00AF6DA5"/>
    <w:rsid w:val="00B04C85"/>
    <w:rsid w:val="00B25C82"/>
    <w:rsid w:val="00BA46CF"/>
    <w:rsid w:val="00BE7B26"/>
    <w:rsid w:val="00BF7C97"/>
    <w:rsid w:val="00CB7F99"/>
    <w:rsid w:val="00F112E9"/>
    <w:rsid w:val="00F320C3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5C621-8013-4C23-80C4-A858042D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7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F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F7C97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BF7C9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Okatta</dc:creator>
  <cp:keywords/>
  <dc:description/>
  <cp:lastModifiedBy>student</cp:lastModifiedBy>
  <cp:revision>2</cp:revision>
  <cp:lastPrinted>2019-11-29T07:49:00Z</cp:lastPrinted>
  <dcterms:created xsi:type="dcterms:W3CDTF">2019-04-10T13:15:00Z</dcterms:created>
  <dcterms:modified xsi:type="dcterms:W3CDTF">2019-04-10T13:15:00Z</dcterms:modified>
</cp:coreProperties>
</file>