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43A" w:rsidRPr="00824739" w:rsidRDefault="0087443A" w:rsidP="0087443A">
      <w:pPr>
        <w:tabs>
          <w:tab w:val="left" w:pos="426"/>
          <w:tab w:val="left" w:pos="2070"/>
        </w:tabs>
        <w:ind w:firstLine="720"/>
        <w:rPr>
          <w:rFonts w:ascii="Bookman Old Style" w:hAnsi="Bookman Old Style" w:cs="Calibri"/>
        </w:rPr>
      </w:pPr>
      <w:r>
        <w:rPr>
          <w:rFonts w:ascii="Bookman Old Style" w:hAnsi="Bookman Old Style" w:cs="Calibri"/>
        </w:rPr>
        <w:t xml:space="preserve">                </w:t>
      </w:r>
      <w:r>
        <w:rPr>
          <w:rFonts w:ascii="Bookman Old Style" w:hAnsi="Bookman Old Style" w:cs="Calibri"/>
        </w:rPr>
        <w:t xml:space="preserve">                    </w:t>
      </w:r>
      <w:r>
        <w:rPr>
          <w:rFonts w:ascii="Bookman Old Style" w:hAnsi="Bookman Old Style" w:cs="Calibri"/>
        </w:rPr>
        <w:t xml:space="preserve">    </w:t>
      </w:r>
      <w:r w:rsidRPr="00824739">
        <w:rPr>
          <w:rFonts w:ascii="Bookman Old Style" w:hAnsi="Bookman Old Style" w:cs="Calibri"/>
        </w:rPr>
        <w:t xml:space="preserve"> </w:t>
      </w:r>
      <w:r w:rsidRPr="00824739">
        <w:rPr>
          <w:noProof/>
          <w:lang w:val="en-GB" w:eastAsia="en-GB"/>
        </w:rPr>
        <w:drawing>
          <wp:inline distT="0" distB="0" distL="0" distR="0" wp14:anchorId="7280A460" wp14:editId="4C2EEC4A">
            <wp:extent cx="962025" cy="847725"/>
            <wp:effectExtent l="0" t="0" r="9525" b="9525"/>
            <wp:docPr id="37" name="Picture 37"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755" cy="903883"/>
                    </a:xfrm>
                    <a:prstGeom prst="rect">
                      <a:avLst/>
                    </a:prstGeom>
                    <a:noFill/>
                    <a:ln>
                      <a:noFill/>
                    </a:ln>
                  </pic:spPr>
                </pic:pic>
              </a:graphicData>
            </a:graphic>
          </wp:inline>
        </w:drawing>
      </w:r>
    </w:p>
    <w:p w:rsidR="0087443A" w:rsidRDefault="0087443A" w:rsidP="0087443A">
      <w:pPr>
        <w:tabs>
          <w:tab w:val="left" w:pos="5970"/>
        </w:tabs>
        <w:rPr>
          <w:rFonts w:ascii="Bookman Old Style" w:hAnsi="Bookman Old Style" w:cs="Calibri"/>
        </w:rPr>
      </w:pPr>
      <w:r w:rsidRPr="00824739">
        <w:rPr>
          <w:rFonts w:ascii="Bookman Old Style" w:hAnsi="Bookman Old Style" w:cs="Calibri"/>
        </w:rPr>
        <w:t xml:space="preserve">                                                   W1-2-60-1-6</w:t>
      </w:r>
      <w:r>
        <w:rPr>
          <w:rFonts w:ascii="Bookman Old Style" w:hAnsi="Bookman Old Style" w:cs="Calibri"/>
        </w:rPr>
        <w:tab/>
      </w:r>
    </w:p>
    <w:p w:rsidR="0087443A" w:rsidRPr="002035C2" w:rsidRDefault="0087443A" w:rsidP="0087443A">
      <w:pPr>
        <w:jc w:val="center"/>
        <w:rPr>
          <w:b/>
        </w:rPr>
      </w:pPr>
      <w:r w:rsidRPr="002035C2">
        <w:rPr>
          <w:b/>
        </w:rPr>
        <w:t>JOMO KENYATTA UNIVERSITY</w:t>
      </w:r>
    </w:p>
    <w:p w:rsidR="0087443A" w:rsidRPr="002035C2" w:rsidRDefault="0087443A" w:rsidP="0087443A">
      <w:pPr>
        <w:jc w:val="center"/>
        <w:rPr>
          <w:b/>
        </w:rPr>
      </w:pPr>
      <w:r w:rsidRPr="002035C2">
        <w:rPr>
          <w:b/>
        </w:rPr>
        <w:t>OF</w:t>
      </w:r>
    </w:p>
    <w:p w:rsidR="0087443A" w:rsidRPr="002035C2" w:rsidRDefault="0087443A" w:rsidP="0087443A">
      <w:pPr>
        <w:jc w:val="center"/>
        <w:rPr>
          <w:b/>
        </w:rPr>
      </w:pPr>
      <w:r w:rsidRPr="002035C2">
        <w:rPr>
          <w:b/>
        </w:rPr>
        <w:t>AGRICULTURE AND TECHNOLOGY</w:t>
      </w:r>
    </w:p>
    <w:p w:rsidR="0087443A" w:rsidRPr="002035C2" w:rsidRDefault="0087443A" w:rsidP="0087443A">
      <w:pPr>
        <w:spacing w:line="200" w:lineRule="exact"/>
        <w:jc w:val="center"/>
        <w:rPr>
          <w:b/>
        </w:rPr>
      </w:pPr>
      <w:r w:rsidRPr="002035C2">
        <w:rPr>
          <w:b/>
        </w:rPr>
        <w:t>UNIVERSITY EXAMINATIONS 201</w:t>
      </w:r>
      <w:r>
        <w:rPr>
          <w:b/>
        </w:rPr>
        <w:t>8</w:t>
      </w:r>
      <w:r w:rsidRPr="002035C2">
        <w:rPr>
          <w:b/>
        </w:rPr>
        <w:t>/201</w:t>
      </w:r>
      <w:r>
        <w:rPr>
          <w:b/>
        </w:rPr>
        <w:t>9</w:t>
      </w:r>
    </w:p>
    <w:p w:rsidR="0087443A" w:rsidRPr="002035C2" w:rsidRDefault="0087443A" w:rsidP="0087443A">
      <w:pPr>
        <w:spacing w:line="200" w:lineRule="exact"/>
        <w:jc w:val="center"/>
        <w:rPr>
          <w:b/>
        </w:rPr>
      </w:pPr>
    </w:p>
    <w:p w:rsidR="0087443A" w:rsidRDefault="0087443A" w:rsidP="0087443A">
      <w:pPr>
        <w:pStyle w:val="BodyText"/>
        <w:tabs>
          <w:tab w:val="left" w:pos="4820"/>
        </w:tabs>
        <w:jc w:val="center"/>
        <w:rPr>
          <w:rFonts w:ascii="Times New Roman" w:hAnsi="Times New Roman"/>
          <w:b/>
          <w:bCs/>
          <w:sz w:val="24"/>
          <w:szCs w:val="24"/>
        </w:rPr>
      </w:pPr>
      <w:r>
        <w:rPr>
          <w:rFonts w:ascii="Times New Roman" w:hAnsi="Times New Roman"/>
          <w:b/>
          <w:bCs/>
          <w:sz w:val="24"/>
          <w:szCs w:val="24"/>
        </w:rPr>
        <w:t>YEAR II SEMESTER I</w:t>
      </w:r>
      <w:r w:rsidRPr="002035C2">
        <w:rPr>
          <w:rFonts w:ascii="Times New Roman" w:hAnsi="Times New Roman"/>
          <w:b/>
          <w:bCs/>
          <w:sz w:val="24"/>
          <w:szCs w:val="24"/>
        </w:rPr>
        <w:t xml:space="preserve"> EXAMINATION FOR THE DEGREE OF </w:t>
      </w:r>
      <w:r>
        <w:rPr>
          <w:rFonts w:ascii="Times New Roman" w:hAnsi="Times New Roman"/>
          <w:b/>
          <w:bCs/>
          <w:sz w:val="24"/>
          <w:szCs w:val="24"/>
        </w:rPr>
        <w:t xml:space="preserve">BACHELOR OF </w:t>
      </w:r>
      <w:r>
        <w:rPr>
          <w:rFonts w:ascii="Times New Roman" w:hAnsi="Times New Roman"/>
          <w:b/>
          <w:bCs/>
          <w:sz w:val="24"/>
          <w:szCs w:val="24"/>
        </w:rPr>
        <w:t>PROCUREMENT AND CONTRACT MANAGEMENT</w:t>
      </w:r>
    </w:p>
    <w:p w:rsidR="0087443A" w:rsidRPr="00050676" w:rsidRDefault="0087443A" w:rsidP="0087443A">
      <w:pPr>
        <w:pStyle w:val="BodyText"/>
        <w:tabs>
          <w:tab w:val="left" w:pos="4820"/>
        </w:tabs>
        <w:jc w:val="center"/>
        <w:rPr>
          <w:rFonts w:ascii="Times New Roman" w:hAnsi="Times New Roman"/>
          <w:b/>
          <w:bCs/>
          <w:sz w:val="16"/>
          <w:szCs w:val="16"/>
        </w:rPr>
      </w:pPr>
    </w:p>
    <w:p w:rsidR="0087443A" w:rsidRDefault="0087443A" w:rsidP="0087443A">
      <w:pPr>
        <w:pStyle w:val="BodyText"/>
        <w:tabs>
          <w:tab w:val="left" w:pos="4820"/>
        </w:tabs>
        <w:jc w:val="center"/>
        <w:rPr>
          <w:rFonts w:ascii="Times New Roman" w:hAnsi="Times New Roman"/>
          <w:b/>
          <w:bCs/>
          <w:sz w:val="24"/>
          <w:szCs w:val="24"/>
        </w:rPr>
      </w:pPr>
      <w:r>
        <w:rPr>
          <w:rFonts w:ascii="Times New Roman" w:hAnsi="Times New Roman"/>
          <w:b/>
          <w:bCs/>
          <w:sz w:val="24"/>
          <w:szCs w:val="24"/>
        </w:rPr>
        <w:t>HPS 2205:  DISTRIBUTION AND WAREHOUSING</w:t>
      </w:r>
    </w:p>
    <w:p w:rsidR="0087443A" w:rsidRPr="0087443A" w:rsidRDefault="0087443A" w:rsidP="0087443A">
      <w:pPr>
        <w:pStyle w:val="BodyText"/>
        <w:tabs>
          <w:tab w:val="left" w:pos="4820"/>
        </w:tabs>
        <w:jc w:val="center"/>
        <w:rPr>
          <w:rFonts w:ascii="Times New Roman" w:hAnsi="Times New Roman"/>
          <w:b/>
          <w:bCs/>
          <w:sz w:val="16"/>
          <w:szCs w:val="16"/>
        </w:rPr>
      </w:pPr>
    </w:p>
    <w:p w:rsidR="0087443A" w:rsidRPr="009D2C4C" w:rsidRDefault="0087443A" w:rsidP="0087443A">
      <w:pPr>
        <w:pBdr>
          <w:bottom w:val="single" w:sz="12" w:space="2" w:color="auto"/>
        </w:pBdr>
        <w:tabs>
          <w:tab w:val="left" w:pos="4820"/>
        </w:tabs>
        <w:ind w:right="180"/>
        <w:rPr>
          <w:b/>
          <w:bCs/>
        </w:rPr>
      </w:pPr>
      <w:r>
        <w:rPr>
          <w:b/>
          <w:bCs/>
        </w:rPr>
        <w:t>D</w:t>
      </w:r>
      <w:r w:rsidRPr="002035C2">
        <w:rPr>
          <w:b/>
          <w:bCs/>
        </w:rPr>
        <w:t>ATE:   DECEMBER 201</w:t>
      </w:r>
      <w:r>
        <w:rPr>
          <w:b/>
          <w:bCs/>
        </w:rPr>
        <w:t>8</w:t>
      </w:r>
      <w:r w:rsidRPr="002035C2">
        <w:rPr>
          <w:b/>
          <w:bCs/>
        </w:rPr>
        <w:tab/>
        <w:t xml:space="preserve">         </w:t>
      </w:r>
      <w:r w:rsidRPr="002035C2">
        <w:rPr>
          <w:b/>
          <w:bCs/>
        </w:rPr>
        <w:tab/>
        <w:t xml:space="preserve">                  TIME: </w:t>
      </w:r>
      <w:r>
        <w:rPr>
          <w:b/>
          <w:bCs/>
        </w:rPr>
        <w:t>2</w:t>
      </w:r>
      <w:r w:rsidRPr="002035C2">
        <w:rPr>
          <w:b/>
          <w:bCs/>
        </w:rPr>
        <w:t xml:space="preserve"> HOURS </w:t>
      </w:r>
      <w:r w:rsidRPr="00824739">
        <w:rPr>
          <w:rFonts w:ascii="Bookman Old Style" w:hAnsi="Bookman Old Style" w:cs="Calibri"/>
        </w:rPr>
        <w:t xml:space="preserve">                         </w:t>
      </w:r>
    </w:p>
    <w:p w:rsidR="0087443A" w:rsidRDefault="0087443A" w:rsidP="0087443A">
      <w:pPr>
        <w:tabs>
          <w:tab w:val="left" w:pos="2070"/>
        </w:tabs>
        <w:rPr>
          <w:rFonts w:ascii="Bookman Old Style" w:hAnsi="Bookman Old Style" w:cs="Calibri"/>
          <w:b/>
        </w:rPr>
      </w:pPr>
      <w:r w:rsidRPr="009D2C4C">
        <w:rPr>
          <w:rFonts w:ascii="Bookman Old Style" w:hAnsi="Bookman Old Style" w:cs="Calibri"/>
          <w:b/>
        </w:rPr>
        <w:t xml:space="preserve">INSTRUCTIONS: ANSWER QUESTION ONE </w:t>
      </w:r>
      <w:r>
        <w:rPr>
          <w:rFonts w:ascii="Bookman Old Style" w:hAnsi="Bookman Old Style" w:cs="Calibri"/>
          <w:b/>
        </w:rPr>
        <w:t xml:space="preserve">(COMPULSORY) </w:t>
      </w:r>
      <w:r w:rsidRPr="009D2C4C">
        <w:rPr>
          <w:rFonts w:ascii="Bookman Old Style" w:hAnsi="Bookman Old Style" w:cs="Calibri"/>
          <w:b/>
        </w:rPr>
        <w:t>AND ANY OTHER TWO QUESTIONS</w:t>
      </w:r>
    </w:p>
    <w:p w:rsidR="0087443A" w:rsidRDefault="0087443A" w:rsidP="0087443A">
      <w:pPr>
        <w:tabs>
          <w:tab w:val="left" w:pos="2070"/>
        </w:tabs>
        <w:rPr>
          <w:rFonts w:ascii="Bookman Old Style" w:hAnsi="Bookman Old Style" w:cs="Calibri"/>
          <w:b/>
        </w:rPr>
      </w:pPr>
    </w:p>
    <w:p w:rsidR="0087443A" w:rsidRDefault="0087443A" w:rsidP="0087443A">
      <w:pPr>
        <w:tabs>
          <w:tab w:val="left" w:pos="2070"/>
        </w:tabs>
        <w:rPr>
          <w:rFonts w:ascii="Bookman Old Style" w:hAnsi="Bookman Old Style" w:cs="Calibri"/>
          <w:b/>
        </w:rPr>
      </w:pPr>
      <w:r>
        <w:rPr>
          <w:rFonts w:ascii="Bookman Old Style" w:hAnsi="Bookman Old Style" w:cs="Calibri"/>
          <w:b/>
        </w:rPr>
        <w:t>QUESTION ONE (30 MARKS)</w:t>
      </w:r>
    </w:p>
    <w:p w:rsidR="0087443A" w:rsidRDefault="0087443A" w:rsidP="00C46702">
      <w:pPr>
        <w:pStyle w:val="ListParagraph"/>
        <w:numPr>
          <w:ilvl w:val="0"/>
          <w:numId w:val="1"/>
        </w:numPr>
        <w:tabs>
          <w:tab w:val="left" w:pos="2070"/>
        </w:tabs>
        <w:ind w:left="360"/>
        <w:rPr>
          <w:rFonts w:ascii="Bookman Old Style" w:hAnsi="Bookman Old Style" w:cs="Calibri"/>
        </w:rPr>
      </w:pPr>
      <w:r>
        <w:rPr>
          <w:rFonts w:ascii="Bookman Old Style" w:hAnsi="Bookman Old Style" w:cs="Calibri"/>
        </w:rPr>
        <w:t>There are several alternative channels of distribution that can be used, and combination of these may be incorporated within a channel structure.  Discuss any FIVE alternative channels for a single consumer product.</w:t>
      </w:r>
      <w:r>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Pr>
          <w:rFonts w:ascii="Bookman Old Style" w:hAnsi="Bookman Old Style" w:cs="Calibri"/>
        </w:rPr>
        <w:t>[5 marks]</w:t>
      </w:r>
    </w:p>
    <w:p w:rsidR="00C46702" w:rsidRDefault="00C46702" w:rsidP="00C46702">
      <w:pPr>
        <w:pStyle w:val="ListParagraph"/>
        <w:tabs>
          <w:tab w:val="left" w:pos="2070"/>
        </w:tabs>
        <w:ind w:left="360"/>
        <w:rPr>
          <w:rFonts w:ascii="Bookman Old Style" w:hAnsi="Bookman Old Style" w:cs="Calibri"/>
        </w:rPr>
      </w:pPr>
    </w:p>
    <w:p w:rsidR="0087443A" w:rsidRDefault="0087443A" w:rsidP="00C46702">
      <w:pPr>
        <w:pStyle w:val="ListParagraph"/>
        <w:numPr>
          <w:ilvl w:val="0"/>
          <w:numId w:val="1"/>
        </w:numPr>
        <w:tabs>
          <w:tab w:val="left" w:pos="2070"/>
        </w:tabs>
        <w:ind w:left="360"/>
        <w:rPr>
          <w:rFonts w:ascii="Bookman Old Style" w:hAnsi="Bookman Old Style" w:cs="Calibri"/>
        </w:rPr>
      </w:pPr>
      <w:r>
        <w:rPr>
          <w:rFonts w:ascii="Bookman Old Style" w:hAnsi="Bookman Old Style" w:cs="Calibri"/>
        </w:rPr>
        <w:t>There are a large number of advantages and disadvantages claimed for and against both third-party and own- account distribution.  Explain the major drivers for and against the use of a third party distribution.</w:t>
      </w:r>
      <w:r>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Pr>
          <w:rFonts w:ascii="Bookman Old Style" w:hAnsi="Bookman Old Style" w:cs="Calibri"/>
        </w:rPr>
        <w:t>[6 marks]</w:t>
      </w:r>
    </w:p>
    <w:p w:rsidR="00C46702" w:rsidRDefault="00C46702" w:rsidP="00C46702">
      <w:pPr>
        <w:pStyle w:val="ListParagraph"/>
        <w:tabs>
          <w:tab w:val="left" w:pos="2070"/>
        </w:tabs>
        <w:ind w:left="360"/>
        <w:rPr>
          <w:rFonts w:ascii="Bookman Old Style" w:hAnsi="Bookman Old Style" w:cs="Calibri"/>
        </w:rPr>
      </w:pPr>
    </w:p>
    <w:p w:rsidR="0087443A" w:rsidRDefault="0087443A" w:rsidP="00C46702">
      <w:pPr>
        <w:pStyle w:val="ListParagraph"/>
        <w:numPr>
          <w:ilvl w:val="0"/>
          <w:numId w:val="1"/>
        </w:numPr>
        <w:tabs>
          <w:tab w:val="left" w:pos="2070"/>
        </w:tabs>
        <w:ind w:left="360"/>
        <w:rPr>
          <w:rFonts w:ascii="Bookman Old Style" w:hAnsi="Bookman Old Style" w:cs="Calibri"/>
        </w:rPr>
      </w:pPr>
      <w:r>
        <w:rPr>
          <w:rFonts w:ascii="Bookman Old Style" w:hAnsi="Bookman Old Style" w:cs="Calibri"/>
        </w:rPr>
        <w:t>There are a number of reasons why depots and warehouses are required.  These vary in importance depending on the nature of a company’s business.  Consider FOUR reasons why depots and warehouses are required.</w:t>
      </w:r>
      <w:r>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Pr>
          <w:rFonts w:ascii="Bookman Old Style" w:hAnsi="Bookman Old Style" w:cs="Calibri"/>
        </w:rPr>
        <w:t>[8 marks]</w:t>
      </w:r>
    </w:p>
    <w:p w:rsidR="00C46702" w:rsidRDefault="00C46702" w:rsidP="00C46702">
      <w:pPr>
        <w:pStyle w:val="ListParagraph"/>
        <w:tabs>
          <w:tab w:val="left" w:pos="2070"/>
        </w:tabs>
        <w:ind w:left="360"/>
        <w:rPr>
          <w:rFonts w:ascii="Bookman Old Style" w:hAnsi="Bookman Old Style" w:cs="Calibri"/>
        </w:rPr>
      </w:pPr>
    </w:p>
    <w:p w:rsidR="0087443A" w:rsidRDefault="0087443A" w:rsidP="00C46702">
      <w:pPr>
        <w:pStyle w:val="ListParagraph"/>
        <w:numPr>
          <w:ilvl w:val="0"/>
          <w:numId w:val="1"/>
        </w:numPr>
        <w:tabs>
          <w:tab w:val="left" w:pos="2070"/>
        </w:tabs>
        <w:ind w:left="360"/>
        <w:rPr>
          <w:rFonts w:ascii="Bookman Old Style" w:hAnsi="Bookman Old Style" w:cs="Calibri"/>
        </w:rPr>
      </w:pPr>
      <w:r>
        <w:rPr>
          <w:rFonts w:ascii="Bookman Old Style" w:hAnsi="Bookman Old Style" w:cs="Calibri"/>
        </w:rPr>
        <w:t>Stockless depot have been receiving attention in recent years as enabling fast stock movement and inventory reduction.  Write short notes on the following two basic forms for a stockless depot;</w:t>
      </w:r>
    </w:p>
    <w:p w:rsidR="0087443A" w:rsidRDefault="0087443A" w:rsidP="00C46702">
      <w:pPr>
        <w:pStyle w:val="ListParagraph"/>
        <w:numPr>
          <w:ilvl w:val="0"/>
          <w:numId w:val="2"/>
        </w:numPr>
        <w:tabs>
          <w:tab w:val="left" w:pos="2070"/>
        </w:tabs>
        <w:ind w:left="1080"/>
        <w:rPr>
          <w:rFonts w:ascii="Bookman Old Style" w:hAnsi="Bookman Old Style" w:cs="Calibri"/>
        </w:rPr>
      </w:pPr>
      <w:r>
        <w:rPr>
          <w:rFonts w:ascii="Bookman Old Style" w:hAnsi="Bookman Old Style" w:cs="Calibri"/>
        </w:rPr>
        <w:t>Transhipment depots and</w:t>
      </w:r>
    </w:p>
    <w:p w:rsidR="0087443A" w:rsidRDefault="0087443A" w:rsidP="00C46702">
      <w:pPr>
        <w:pStyle w:val="ListParagraph"/>
        <w:numPr>
          <w:ilvl w:val="0"/>
          <w:numId w:val="2"/>
        </w:numPr>
        <w:tabs>
          <w:tab w:val="left" w:pos="2070"/>
        </w:tabs>
        <w:ind w:left="1080"/>
        <w:rPr>
          <w:rFonts w:ascii="Bookman Old Style" w:hAnsi="Bookman Old Style" w:cs="Calibri"/>
        </w:rPr>
      </w:pPr>
      <w:r>
        <w:rPr>
          <w:rFonts w:ascii="Bookman Old Style" w:hAnsi="Bookman Old Style" w:cs="Calibri"/>
        </w:rPr>
        <w:t>Cross docking</w:t>
      </w:r>
      <w:r>
        <w:rPr>
          <w:rFonts w:ascii="Bookman Old Style" w:hAnsi="Bookman Old Style" w:cs="Calibri"/>
        </w:rPr>
        <w:tab/>
      </w:r>
      <w:r>
        <w:rPr>
          <w:rFonts w:ascii="Bookman Old Style" w:hAnsi="Bookman Old Style" w:cs="Calibri"/>
        </w:rPr>
        <w:tab/>
      </w:r>
      <w:r>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Pr>
          <w:rFonts w:ascii="Bookman Old Style" w:hAnsi="Bookman Old Style" w:cs="Calibri"/>
        </w:rPr>
        <w:t>[4 marks]</w:t>
      </w:r>
    </w:p>
    <w:p w:rsidR="00C46702" w:rsidRDefault="00C46702" w:rsidP="00C46702">
      <w:pPr>
        <w:pStyle w:val="ListParagraph"/>
        <w:tabs>
          <w:tab w:val="left" w:pos="2070"/>
        </w:tabs>
        <w:ind w:left="1080"/>
        <w:rPr>
          <w:rFonts w:ascii="Bookman Old Style" w:hAnsi="Bookman Old Style" w:cs="Calibri"/>
        </w:rPr>
      </w:pPr>
    </w:p>
    <w:p w:rsidR="0087443A" w:rsidRDefault="0087443A" w:rsidP="00C46702">
      <w:pPr>
        <w:pStyle w:val="ListParagraph"/>
        <w:numPr>
          <w:ilvl w:val="0"/>
          <w:numId w:val="1"/>
        </w:numPr>
        <w:tabs>
          <w:tab w:val="left" w:pos="2070"/>
        </w:tabs>
        <w:ind w:left="360"/>
        <w:rPr>
          <w:rFonts w:ascii="Bookman Old Style" w:hAnsi="Bookman Old Style" w:cs="Calibri"/>
        </w:rPr>
      </w:pPr>
      <w:r>
        <w:rPr>
          <w:rFonts w:ascii="Bookman Old Style" w:hAnsi="Bookman Old Style" w:cs="Calibri"/>
        </w:rPr>
        <w:t>Efficient Consumer Response (ECR) is a technique that originated in the USA and is often lintel known as category management.  Briefly explain these FOUR pillars.</w:t>
      </w:r>
      <w:r>
        <w:rPr>
          <w:rFonts w:ascii="Bookman Old Style" w:hAnsi="Bookman Old Style" w:cs="Calibri"/>
        </w:rPr>
        <w:tab/>
      </w:r>
      <w:r>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Pr>
          <w:rFonts w:ascii="Bookman Old Style" w:hAnsi="Bookman Old Style" w:cs="Calibri"/>
        </w:rPr>
        <w:t>[4 marks]</w:t>
      </w:r>
    </w:p>
    <w:p w:rsidR="00C46702" w:rsidRDefault="00C46702" w:rsidP="00C46702">
      <w:pPr>
        <w:pStyle w:val="ListParagraph"/>
        <w:tabs>
          <w:tab w:val="left" w:pos="2070"/>
        </w:tabs>
        <w:ind w:left="360"/>
        <w:rPr>
          <w:rFonts w:ascii="Bookman Old Style" w:hAnsi="Bookman Old Style" w:cs="Calibri"/>
        </w:rPr>
      </w:pPr>
    </w:p>
    <w:p w:rsidR="0087443A" w:rsidRDefault="0087443A" w:rsidP="00C46702">
      <w:pPr>
        <w:pStyle w:val="ListParagraph"/>
        <w:numPr>
          <w:ilvl w:val="0"/>
          <w:numId w:val="1"/>
        </w:numPr>
        <w:tabs>
          <w:tab w:val="left" w:pos="2070"/>
        </w:tabs>
        <w:ind w:left="360"/>
        <w:rPr>
          <w:rFonts w:ascii="Bookman Old Style" w:hAnsi="Bookman Old Style" w:cs="Calibri"/>
        </w:rPr>
      </w:pPr>
      <w:r>
        <w:rPr>
          <w:rFonts w:ascii="Bookman Old Style" w:hAnsi="Bookman Old Style" w:cs="Calibri"/>
        </w:rPr>
        <w:t>Discuss any THREE benefits of using information technology to run warehouse operations.</w:t>
      </w:r>
      <w:r>
        <w:rPr>
          <w:rFonts w:ascii="Bookman Old Style" w:hAnsi="Bookman Old Style" w:cs="Calibri"/>
        </w:rPr>
        <w:tab/>
      </w:r>
      <w:r>
        <w:rPr>
          <w:rFonts w:ascii="Bookman Old Style" w:hAnsi="Bookman Old Style" w:cs="Calibri"/>
        </w:rPr>
        <w:tab/>
      </w:r>
      <w:r w:rsidR="00C46702">
        <w:rPr>
          <w:rFonts w:ascii="Bookman Old Style" w:hAnsi="Bookman Old Style" w:cs="Calibri"/>
        </w:rPr>
        <w:tab/>
      </w:r>
      <w:r w:rsidR="00C46702">
        <w:rPr>
          <w:rFonts w:ascii="Bookman Old Style" w:hAnsi="Bookman Old Style" w:cs="Calibri"/>
        </w:rPr>
        <w:tab/>
      </w:r>
      <w:r>
        <w:rPr>
          <w:rFonts w:ascii="Bookman Old Style" w:hAnsi="Bookman Old Style" w:cs="Calibri"/>
        </w:rPr>
        <w:tab/>
        <w:t>[3 marks]</w:t>
      </w:r>
    </w:p>
    <w:p w:rsidR="0087443A" w:rsidRDefault="0087443A" w:rsidP="00C46702">
      <w:pPr>
        <w:tabs>
          <w:tab w:val="left" w:pos="2070"/>
        </w:tabs>
        <w:rPr>
          <w:rFonts w:ascii="Bookman Old Style" w:hAnsi="Bookman Old Style" w:cs="Calibri"/>
        </w:rPr>
      </w:pPr>
    </w:p>
    <w:p w:rsidR="00C46702" w:rsidRDefault="00C46702" w:rsidP="00C46702">
      <w:pPr>
        <w:tabs>
          <w:tab w:val="left" w:pos="2070"/>
        </w:tabs>
        <w:rPr>
          <w:rFonts w:ascii="Bookman Old Style" w:hAnsi="Bookman Old Style" w:cs="Calibri"/>
          <w:b/>
        </w:rPr>
      </w:pPr>
    </w:p>
    <w:p w:rsidR="00C46702" w:rsidRDefault="00C46702" w:rsidP="00C46702">
      <w:pPr>
        <w:tabs>
          <w:tab w:val="left" w:pos="2070"/>
        </w:tabs>
        <w:rPr>
          <w:rFonts w:ascii="Bookman Old Style" w:hAnsi="Bookman Old Style" w:cs="Calibri"/>
          <w:b/>
        </w:rPr>
      </w:pPr>
    </w:p>
    <w:p w:rsidR="00C46702" w:rsidRDefault="00C46702" w:rsidP="00C46702">
      <w:pPr>
        <w:tabs>
          <w:tab w:val="left" w:pos="2070"/>
        </w:tabs>
        <w:rPr>
          <w:rFonts w:ascii="Bookman Old Style" w:hAnsi="Bookman Old Style" w:cs="Calibri"/>
          <w:b/>
        </w:rPr>
      </w:pPr>
    </w:p>
    <w:p w:rsidR="00C46702" w:rsidRDefault="00C46702" w:rsidP="00C46702">
      <w:pPr>
        <w:tabs>
          <w:tab w:val="left" w:pos="2070"/>
        </w:tabs>
        <w:rPr>
          <w:rFonts w:ascii="Bookman Old Style" w:hAnsi="Bookman Old Style" w:cs="Calibri"/>
          <w:b/>
        </w:rPr>
      </w:pPr>
    </w:p>
    <w:p w:rsidR="00C46702" w:rsidRDefault="00C46702" w:rsidP="00C46702">
      <w:pPr>
        <w:tabs>
          <w:tab w:val="left" w:pos="2070"/>
        </w:tabs>
        <w:rPr>
          <w:rFonts w:ascii="Bookman Old Style" w:hAnsi="Bookman Old Style" w:cs="Calibri"/>
          <w:b/>
        </w:rPr>
      </w:pPr>
    </w:p>
    <w:p w:rsidR="00C46702" w:rsidRDefault="00C46702" w:rsidP="00C46702">
      <w:pPr>
        <w:tabs>
          <w:tab w:val="left" w:pos="2070"/>
        </w:tabs>
        <w:rPr>
          <w:rFonts w:ascii="Bookman Old Style" w:hAnsi="Bookman Old Style" w:cs="Calibri"/>
          <w:b/>
        </w:rPr>
      </w:pPr>
    </w:p>
    <w:p w:rsidR="00C46702" w:rsidRDefault="00C46702" w:rsidP="00C46702">
      <w:pPr>
        <w:tabs>
          <w:tab w:val="left" w:pos="2070"/>
        </w:tabs>
        <w:rPr>
          <w:rFonts w:ascii="Bookman Old Style" w:hAnsi="Bookman Old Style" w:cs="Calibri"/>
          <w:b/>
        </w:rPr>
      </w:pPr>
    </w:p>
    <w:p w:rsidR="0087443A" w:rsidRPr="00C46702" w:rsidRDefault="0087443A" w:rsidP="00C46702">
      <w:pPr>
        <w:tabs>
          <w:tab w:val="left" w:pos="2070"/>
        </w:tabs>
        <w:rPr>
          <w:rFonts w:ascii="Bookman Old Style" w:hAnsi="Bookman Old Style" w:cs="Calibri"/>
          <w:b/>
        </w:rPr>
      </w:pPr>
      <w:r w:rsidRPr="00C46702">
        <w:rPr>
          <w:rFonts w:ascii="Bookman Old Style" w:hAnsi="Bookman Old Style" w:cs="Calibri"/>
          <w:b/>
        </w:rPr>
        <w:t>QUESTION TWO</w:t>
      </w:r>
      <w:r w:rsidR="00C46702">
        <w:rPr>
          <w:rFonts w:ascii="Bookman Old Style" w:hAnsi="Bookman Old Style" w:cs="Calibri"/>
          <w:b/>
        </w:rPr>
        <w:t xml:space="preserve"> (20 MARKS)</w:t>
      </w:r>
      <w:bookmarkStart w:id="0" w:name="_GoBack"/>
      <w:bookmarkEnd w:id="0"/>
    </w:p>
    <w:p w:rsidR="0087443A" w:rsidRDefault="0087443A" w:rsidP="00C46702">
      <w:pPr>
        <w:pStyle w:val="ListParagraph"/>
        <w:numPr>
          <w:ilvl w:val="0"/>
          <w:numId w:val="3"/>
        </w:numPr>
        <w:tabs>
          <w:tab w:val="left" w:pos="2070"/>
        </w:tabs>
        <w:ind w:left="360"/>
        <w:rPr>
          <w:rFonts w:ascii="Bookman Old Style" w:hAnsi="Bookman Old Style" w:cs="Calibri"/>
        </w:rPr>
      </w:pPr>
      <w:r>
        <w:rPr>
          <w:rFonts w:ascii="Bookman Old Style" w:hAnsi="Bookman Old Style" w:cs="Calibri"/>
        </w:rPr>
        <w:t>Operationally storage systems impact on access to stock, product protection and integrity, write short notes on any FIVE of the following storage systems;</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Fixed and random stock location</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Block stacking</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Drive-in and drive-through racking</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Push back racking</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Adjustable pallet racking (APR)</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Powered mobile racking</w:t>
      </w:r>
    </w:p>
    <w:p w:rsidR="0087443A" w:rsidRDefault="0087443A" w:rsidP="00C46702">
      <w:pPr>
        <w:pStyle w:val="ListParagraph"/>
        <w:numPr>
          <w:ilvl w:val="0"/>
          <w:numId w:val="4"/>
        </w:numPr>
        <w:tabs>
          <w:tab w:val="left" w:pos="2070"/>
        </w:tabs>
        <w:ind w:left="1080"/>
        <w:rPr>
          <w:rFonts w:ascii="Bookman Old Style" w:hAnsi="Bookman Old Style" w:cs="Calibri"/>
        </w:rPr>
      </w:pPr>
      <w:r>
        <w:rPr>
          <w:rFonts w:ascii="Bookman Old Style" w:hAnsi="Bookman Old Style" w:cs="Calibri"/>
        </w:rPr>
        <w:t xml:space="preserve">Pallet live storage </w:t>
      </w:r>
      <w:r>
        <w:rPr>
          <w:rFonts w:ascii="Bookman Old Style" w:hAnsi="Bookman Old Style" w:cs="Calibri"/>
        </w:rPr>
        <w:tab/>
      </w:r>
      <w:r>
        <w:rPr>
          <w:rFonts w:ascii="Bookman Old Style" w:hAnsi="Bookman Old Style" w:cs="Calibri"/>
        </w:rPr>
        <w:tab/>
      </w:r>
      <w:r>
        <w:rPr>
          <w:rFonts w:ascii="Bookman Old Style" w:hAnsi="Bookman Old Style" w:cs="Calibri"/>
        </w:rPr>
        <w:tab/>
        <w:t>[10 marks]</w:t>
      </w:r>
    </w:p>
    <w:p w:rsidR="00C46702" w:rsidRDefault="00C46702" w:rsidP="00C46702">
      <w:pPr>
        <w:pStyle w:val="ListParagraph"/>
        <w:tabs>
          <w:tab w:val="left" w:pos="2070"/>
        </w:tabs>
        <w:ind w:left="1080"/>
        <w:rPr>
          <w:rFonts w:ascii="Bookman Old Style" w:hAnsi="Bookman Old Style" w:cs="Calibri"/>
        </w:rPr>
      </w:pPr>
    </w:p>
    <w:p w:rsidR="0087443A" w:rsidRDefault="00C46702" w:rsidP="00C46702">
      <w:pPr>
        <w:pStyle w:val="ListParagraph"/>
        <w:numPr>
          <w:ilvl w:val="0"/>
          <w:numId w:val="3"/>
        </w:numPr>
        <w:tabs>
          <w:tab w:val="left" w:pos="2070"/>
        </w:tabs>
        <w:ind w:left="360"/>
        <w:rPr>
          <w:rFonts w:ascii="Bookman Old Style" w:hAnsi="Bookman Old Style" w:cs="Calibri"/>
        </w:rPr>
      </w:pPr>
      <w:r>
        <w:rPr>
          <w:rFonts w:ascii="Bookman Old Style" w:hAnsi="Bookman Old Style" w:cs="Calibri"/>
        </w:rPr>
        <w:t xml:space="preserve">Handling in a warehouse or distribution </w:t>
      </w:r>
      <w:proofErr w:type="spellStart"/>
      <w:r>
        <w:rPr>
          <w:rFonts w:ascii="Bookman Old Style" w:hAnsi="Bookman Old Style" w:cs="Calibri"/>
        </w:rPr>
        <w:t>centre</w:t>
      </w:r>
      <w:proofErr w:type="spellEnd"/>
      <w:r>
        <w:rPr>
          <w:rFonts w:ascii="Bookman Old Style" w:hAnsi="Bookman Old Style" w:cs="Calibri"/>
        </w:rPr>
        <w:t xml:space="preserve"> will have major impact on how effectively materials flow through the system, and on the cost, resource and time taken to get orders out to the customer.  In view of the above, discuss any five material handling equipment.</w:t>
      </w:r>
    </w:p>
    <w:p w:rsidR="00C46702" w:rsidRDefault="00C46702" w:rsidP="00C46702">
      <w:pPr>
        <w:tabs>
          <w:tab w:val="left" w:pos="2070"/>
        </w:tabs>
        <w:rPr>
          <w:rFonts w:ascii="Bookman Old Style" w:hAnsi="Bookman Old Style" w:cs="Calibri"/>
        </w:rPr>
      </w:pPr>
    </w:p>
    <w:p w:rsidR="00C46702" w:rsidRPr="00C46702" w:rsidRDefault="00C46702" w:rsidP="00C46702">
      <w:pPr>
        <w:tabs>
          <w:tab w:val="left" w:pos="2070"/>
        </w:tabs>
        <w:rPr>
          <w:rFonts w:ascii="Bookman Old Style" w:hAnsi="Bookman Old Style" w:cs="Calibri"/>
          <w:b/>
        </w:rPr>
      </w:pPr>
      <w:r w:rsidRPr="00C46702">
        <w:rPr>
          <w:rFonts w:ascii="Bookman Old Style" w:hAnsi="Bookman Old Style" w:cs="Calibri"/>
          <w:b/>
        </w:rPr>
        <w:t>QUESTION THREE</w:t>
      </w:r>
      <w:r>
        <w:rPr>
          <w:rFonts w:ascii="Bookman Old Style" w:hAnsi="Bookman Old Style" w:cs="Calibri"/>
          <w:b/>
        </w:rPr>
        <w:t xml:space="preserve"> (20 MARKS)</w:t>
      </w:r>
    </w:p>
    <w:p w:rsidR="00C46702" w:rsidRDefault="00C46702" w:rsidP="00C46702">
      <w:pPr>
        <w:pStyle w:val="ListParagraph"/>
        <w:numPr>
          <w:ilvl w:val="0"/>
          <w:numId w:val="5"/>
        </w:numPr>
        <w:tabs>
          <w:tab w:val="left" w:pos="2070"/>
        </w:tabs>
        <w:ind w:left="360"/>
        <w:rPr>
          <w:rFonts w:ascii="Bookman Old Style" w:hAnsi="Bookman Old Style" w:cs="Calibri"/>
        </w:rPr>
      </w:pPr>
      <w:r>
        <w:rPr>
          <w:rFonts w:ascii="Bookman Old Style" w:hAnsi="Bookman Old Style" w:cs="Calibri"/>
        </w:rPr>
        <w:t>Order picking is the activity that brings together from the complete range of products held in a warehouse these product required to meet a customer order, in the quantity, quality and form in which they are required, accurately and to time.  Discuss any FOUR basic principles underlying the effective design and management of order picking systems.</w:t>
      </w:r>
      <w:r>
        <w:rPr>
          <w:rFonts w:ascii="Bookman Old Style" w:hAnsi="Bookman Old Style" w:cs="Calibri"/>
        </w:rPr>
        <w:tab/>
      </w:r>
      <w:r>
        <w:rPr>
          <w:rFonts w:ascii="Bookman Old Style" w:hAnsi="Bookman Old Style" w:cs="Calibri"/>
        </w:rPr>
        <w:tab/>
      </w:r>
      <w:r>
        <w:rPr>
          <w:rFonts w:ascii="Bookman Old Style" w:hAnsi="Bookman Old Style" w:cs="Calibri"/>
        </w:rPr>
        <w:tab/>
      </w:r>
      <w:r>
        <w:rPr>
          <w:rFonts w:ascii="Bookman Old Style" w:hAnsi="Bookman Old Style" w:cs="Calibri"/>
        </w:rPr>
        <w:tab/>
      </w:r>
      <w:r>
        <w:rPr>
          <w:rFonts w:ascii="Bookman Old Style" w:hAnsi="Bookman Old Style" w:cs="Calibri"/>
        </w:rPr>
        <w:tab/>
      </w:r>
      <w:r>
        <w:rPr>
          <w:rFonts w:ascii="Bookman Old Style" w:hAnsi="Bookman Old Style" w:cs="Calibri"/>
        </w:rPr>
        <w:tab/>
        <w:t>[8 marks]</w:t>
      </w:r>
    </w:p>
    <w:p w:rsidR="00C46702" w:rsidRDefault="00C46702" w:rsidP="00C46702">
      <w:pPr>
        <w:pStyle w:val="ListParagraph"/>
        <w:tabs>
          <w:tab w:val="left" w:pos="2070"/>
        </w:tabs>
        <w:ind w:left="360"/>
        <w:rPr>
          <w:rFonts w:ascii="Bookman Old Style" w:hAnsi="Bookman Old Style" w:cs="Calibri"/>
        </w:rPr>
      </w:pPr>
    </w:p>
    <w:p w:rsidR="00C46702" w:rsidRDefault="00C46702" w:rsidP="00C46702">
      <w:pPr>
        <w:pStyle w:val="ListParagraph"/>
        <w:numPr>
          <w:ilvl w:val="0"/>
          <w:numId w:val="5"/>
        </w:numPr>
        <w:tabs>
          <w:tab w:val="left" w:pos="2070"/>
        </w:tabs>
        <w:ind w:left="360"/>
        <w:rPr>
          <w:rFonts w:ascii="Bookman Old Style" w:hAnsi="Bookman Old Style" w:cs="Calibri"/>
        </w:rPr>
      </w:pPr>
      <w:r>
        <w:rPr>
          <w:rFonts w:ascii="Bookman Old Style" w:hAnsi="Bookman Old Style" w:cs="Calibri"/>
        </w:rPr>
        <w:t>Explain computer-driven methods for order-picking and replenishment of stock.</w:t>
      </w:r>
      <w:r>
        <w:rPr>
          <w:rFonts w:ascii="Bookman Old Style" w:hAnsi="Bookman Old Style" w:cs="Calibri"/>
        </w:rPr>
        <w:tab/>
      </w:r>
      <w:r>
        <w:rPr>
          <w:rFonts w:ascii="Bookman Old Style" w:hAnsi="Bookman Old Style" w:cs="Calibri"/>
        </w:rPr>
        <w:tab/>
      </w:r>
      <w:r>
        <w:rPr>
          <w:rFonts w:ascii="Bookman Old Style" w:hAnsi="Bookman Old Style" w:cs="Calibri"/>
        </w:rPr>
        <w:tab/>
      </w:r>
      <w:r>
        <w:rPr>
          <w:rFonts w:ascii="Bookman Old Style" w:hAnsi="Bookman Old Style" w:cs="Calibri"/>
        </w:rPr>
        <w:tab/>
      </w:r>
      <w:r>
        <w:rPr>
          <w:rFonts w:ascii="Bookman Old Style" w:hAnsi="Bookman Old Style" w:cs="Calibri"/>
        </w:rPr>
        <w:tab/>
      </w:r>
      <w:r>
        <w:rPr>
          <w:rFonts w:ascii="Bookman Old Style" w:hAnsi="Bookman Old Style" w:cs="Calibri"/>
        </w:rPr>
        <w:tab/>
        <w:t>[12 marks]</w:t>
      </w:r>
    </w:p>
    <w:p w:rsidR="00C46702" w:rsidRDefault="00C46702" w:rsidP="00C46702">
      <w:pPr>
        <w:tabs>
          <w:tab w:val="left" w:pos="2070"/>
        </w:tabs>
        <w:rPr>
          <w:rFonts w:ascii="Bookman Old Style" w:hAnsi="Bookman Old Style" w:cs="Calibri"/>
        </w:rPr>
      </w:pPr>
    </w:p>
    <w:p w:rsidR="00C46702" w:rsidRDefault="00C46702" w:rsidP="00C46702">
      <w:pPr>
        <w:tabs>
          <w:tab w:val="left" w:pos="2070"/>
        </w:tabs>
        <w:rPr>
          <w:rFonts w:ascii="Bookman Old Style" w:hAnsi="Bookman Old Style" w:cs="Calibri"/>
          <w:b/>
        </w:rPr>
      </w:pPr>
    </w:p>
    <w:p w:rsidR="00C46702" w:rsidRPr="00C46702" w:rsidRDefault="00C46702" w:rsidP="00C46702">
      <w:pPr>
        <w:tabs>
          <w:tab w:val="left" w:pos="2070"/>
        </w:tabs>
        <w:rPr>
          <w:rFonts w:ascii="Bookman Old Style" w:hAnsi="Bookman Old Style" w:cs="Calibri"/>
          <w:b/>
        </w:rPr>
      </w:pPr>
      <w:r w:rsidRPr="00C46702">
        <w:rPr>
          <w:rFonts w:ascii="Bookman Old Style" w:hAnsi="Bookman Old Style" w:cs="Calibri"/>
          <w:b/>
        </w:rPr>
        <w:t>QUESTION FOUR</w:t>
      </w:r>
      <w:r>
        <w:rPr>
          <w:rFonts w:ascii="Bookman Old Style" w:hAnsi="Bookman Old Style" w:cs="Calibri"/>
          <w:b/>
        </w:rPr>
        <w:t xml:space="preserve"> (20 MARKS)</w:t>
      </w:r>
    </w:p>
    <w:p w:rsidR="00C46702" w:rsidRDefault="00C46702" w:rsidP="00C46702">
      <w:pPr>
        <w:tabs>
          <w:tab w:val="left" w:pos="2070"/>
        </w:tabs>
        <w:rPr>
          <w:rFonts w:ascii="Bookman Old Style" w:hAnsi="Bookman Old Style" w:cs="Calibri"/>
        </w:rPr>
      </w:pPr>
      <w:r>
        <w:rPr>
          <w:rFonts w:ascii="Bookman Old Style" w:hAnsi="Bookman Old Style" w:cs="Calibri"/>
        </w:rPr>
        <w:t>The design of a warehouse and handling system is not simply the production of a drawing showing the position and size of racking, it involves a number of stages;  discuss the steps involved in the design process of a warehouse and handling system.</w:t>
      </w:r>
    </w:p>
    <w:p w:rsidR="00C46702" w:rsidRDefault="00C46702" w:rsidP="00C46702">
      <w:pPr>
        <w:tabs>
          <w:tab w:val="left" w:pos="2070"/>
        </w:tabs>
        <w:rPr>
          <w:rFonts w:ascii="Bookman Old Style" w:hAnsi="Bookman Old Style" w:cs="Calibri"/>
        </w:rPr>
      </w:pPr>
    </w:p>
    <w:p w:rsidR="00C46702" w:rsidRDefault="00C46702" w:rsidP="00C46702">
      <w:pPr>
        <w:tabs>
          <w:tab w:val="left" w:pos="2070"/>
        </w:tabs>
        <w:rPr>
          <w:rFonts w:ascii="Bookman Old Style" w:hAnsi="Bookman Old Style" w:cs="Calibri"/>
        </w:rPr>
      </w:pPr>
    </w:p>
    <w:p w:rsidR="00C46702" w:rsidRPr="00C46702" w:rsidRDefault="00C46702" w:rsidP="00C46702">
      <w:pPr>
        <w:tabs>
          <w:tab w:val="left" w:pos="2070"/>
        </w:tabs>
        <w:rPr>
          <w:rFonts w:ascii="Bookman Old Style" w:hAnsi="Bookman Old Style" w:cs="Calibri"/>
          <w:b/>
        </w:rPr>
      </w:pPr>
      <w:r w:rsidRPr="00C46702">
        <w:rPr>
          <w:rFonts w:ascii="Bookman Old Style" w:hAnsi="Bookman Old Style" w:cs="Calibri"/>
          <w:b/>
        </w:rPr>
        <w:t>QUESTION FIVE</w:t>
      </w:r>
      <w:r>
        <w:rPr>
          <w:rFonts w:ascii="Bookman Old Style" w:hAnsi="Bookman Old Style" w:cs="Calibri"/>
          <w:b/>
        </w:rPr>
        <w:t xml:space="preserve"> (20 MARKS)</w:t>
      </w:r>
    </w:p>
    <w:p w:rsidR="00C46702" w:rsidRDefault="00C46702" w:rsidP="00C46702">
      <w:pPr>
        <w:tabs>
          <w:tab w:val="left" w:pos="2070"/>
        </w:tabs>
        <w:rPr>
          <w:rFonts w:ascii="Bookman Old Style" w:hAnsi="Bookman Old Style" w:cs="Calibri"/>
        </w:rPr>
      </w:pPr>
      <w:r>
        <w:rPr>
          <w:rFonts w:ascii="Bookman Old Style" w:hAnsi="Bookman Old Style" w:cs="Calibri"/>
        </w:rPr>
        <w:t>Compare and constrast the characteristics of the following transport modes;</w:t>
      </w:r>
    </w:p>
    <w:p w:rsidR="00C46702" w:rsidRDefault="00C46702" w:rsidP="00C46702">
      <w:pPr>
        <w:pStyle w:val="ListParagraph"/>
        <w:numPr>
          <w:ilvl w:val="0"/>
          <w:numId w:val="6"/>
        </w:numPr>
        <w:tabs>
          <w:tab w:val="left" w:pos="2070"/>
        </w:tabs>
        <w:ind w:left="720"/>
        <w:rPr>
          <w:rFonts w:ascii="Bookman Old Style" w:hAnsi="Bookman Old Style" w:cs="Calibri"/>
        </w:rPr>
      </w:pPr>
      <w:r>
        <w:rPr>
          <w:rFonts w:ascii="Bookman Old Style" w:hAnsi="Bookman Old Style" w:cs="Calibri"/>
        </w:rPr>
        <w:t>Sea freight</w:t>
      </w:r>
    </w:p>
    <w:p w:rsidR="00C46702" w:rsidRDefault="00C46702" w:rsidP="00C46702">
      <w:pPr>
        <w:pStyle w:val="ListParagraph"/>
        <w:numPr>
          <w:ilvl w:val="0"/>
          <w:numId w:val="6"/>
        </w:numPr>
        <w:tabs>
          <w:tab w:val="left" w:pos="2070"/>
        </w:tabs>
        <w:ind w:left="720"/>
        <w:rPr>
          <w:rFonts w:ascii="Bookman Old Style" w:hAnsi="Bookman Old Style" w:cs="Calibri"/>
        </w:rPr>
      </w:pPr>
      <w:r>
        <w:rPr>
          <w:rFonts w:ascii="Bookman Old Style" w:hAnsi="Bookman Old Style" w:cs="Calibri"/>
        </w:rPr>
        <w:t>Read freight</w:t>
      </w:r>
    </w:p>
    <w:p w:rsidR="00C46702" w:rsidRDefault="00C46702" w:rsidP="00C46702">
      <w:pPr>
        <w:pStyle w:val="ListParagraph"/>
        <w:numPr>
          <w:ilvl w:val="0"/>
          <w:numId w:val="6"/>
        </w:numPr>
        <w:tabs>
          <w:tab w:val="left" w:pos="2070"/>
        </w:tabs>
        <w:ind w:left="720"/>
        <w:rPr>
          <w:rFonts w:ascii="Bookman Old Style" w:hAnsi="Bookman Old Style" w:cs="Calibri"/>
        </w:rPr>
      </w:pPr>
      <w:r>
        <w:rPr>
          <w:rFonts w:ascii="Bookman Old Style" w:hAnsi="Bookman Old Style" w:cs="Calibri"/>
        </w:rPr>
        <w:t>Rail freight</w:t>
      </w:r>
    </w:p>
    <w:p w:rsidR="00C46702" w:rsidRDefault="00C46702" w:rsidP="00C46702">
      <w:pPr>
        <w:pStyle w:val="ListParagraph"/>
        <w:numPr>
          <w:ilvl w:val="0"/>
          <w:numId w:val="6"/>
        </w:numPr>
        <w:tabs>
          <w:tab w:val="left" w:pos="2070"/>
        </w:tabs>
        <w:ind w:left="720"/>
        <w:rPr>
          <w:rFonts w:ascii="Bookman Old Style" w:hAnsi="Bookman Old Style" w:cs="Calibri"/>
        </w:rPr>
      </w:pPr>
      <w:r>
        <w:rPr>
          <w:rFonts w:ascii="Bookman Old Style" w:hAnsi="Bookman Old Style" w:cs="Calibri"/>
        </w:rPr>
        <w:t>Air freight</w:t>
      </w:r>
    </w:p>
    <w:p w:rsidR="00C46702" w:rsidRPr="00C46702" w:rsidRDefault="00C46702" w:rsidP="00C46702">
      <w:pPr>
        <w:pStyle w:val="ListParagraph"/>
        <w:numPr>
          <w:ilvl w:val="0"/>
          <w:numId w:val="6"/>
        </w:numPr>
        <w:tabs>
          <w:tab w:val="left" w:pos="2070"/>
        </w:tabs>
        <w:ind w:left="720"/>
        <w:rPr>
          <w:rFonts w:ascii="Bookman Old Style" w:hAnsi="Bookman Old Style" w:cs="Calibri"/>
        </w:rPr>
      </w:pPr>
      <w:r>
        <w:rPr>
          <w:rFonts w:ascii="Bookman Old Style" w:hAnsi="Bookman Old Style" w:cs="Calibri"/>
        </w:rPr>
        <w:t>Container systems.</w:t>
      </w:r>
    </w:p>
    <w:p w:rsidR="0087443A" w:rsidRPr="0087443A" w:rsidRDefault="0087443A" w:rsidP="00C46702">
      <w:pPr>
        <w:tabs>
          <w:tab w:val="left" w:pos="2070"/>
        </w:tabs>
        <w:rPr>
          <w:rFonts w:ascii="Bookman Old Style" w:hAnsi="Bookman Old Style" w:cs="Calibri"/>
        </w:rPr>
      </w:pPr>
    </w:p>
    <w:p w:rsidR="0087443A" w:rsidRPr="0087443A" w:rsidRDefault="0087443A" w:rsidP="00C46702">
      <w:pPr>
        <w:tabs>
          <w:tab w:val="left" w:pos="2070"/>
        </w:tabs>
        <w:rPr>
          <w:rFonts w:ascii="Bookman Old Style" w:hAnsi="Bookman Old Style" w:cs="Calibri"/>
        </w:rPr>
      </w:pPr>
    </w:p>
    <w:p w:rsidR="0087443A" w:rsidRPr="0087443A" w:rsidRDefault="0087443A" w:rsidP="00C46702">
      <w:pPr>
        <w:tabs>
          <w:tab w:val="left" w:pos="2070"/>
        </w:tabs>
        <w:rPr>
          <w:rFonts w:ascii="Bookman Old Style" w:hAnsi="Bookman Old Style" w:cs="Calibri"/>
        </w:rPr>
      </w:pPr>
    </w:p>
    <w:p w:rsidR="00FC37D4" w:rsidRDefault="00FC37D4" w:rsidP="00C46702"/>
    <w:sectPr w:rsidR="00FC37D4" w:rsidSect="0087443A">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4DFD"/>
    <w:multiLevelType w:val="hybridMultilevel"/>
    <w:tmpl w:val="6FCA39F8"/>
    <w:lvl w:ilvl="0" w:tplc="6832AC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8850693"/>
    <w:multiLevelType w:val="hybridMultilevel"/>
    <w:tmpl w:val="5B2AF6B8"/>
    <w:lvl w:ilvl="0" w:tplc="E69234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5F1177"/>
    <w:multiLevelType w:val="hybridMultilevel"/>
    <w:tmpl w:val="F716CACC"/>
    <w:lvl w:ilvl="0" w:tplc="9162D1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8D25A4D"/>
    <w:multiLevelType w:val="hybridMultilevel"/>
    <w:tmpl w:val="8BAE21F6"/>
    <w:lvl w:ilvl="0" w:tplc="6BA030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CF4A9C"/>
    <w:multiLevelType w:val="hybridMultilevel"/>
    <w:tmpl w:val="E090A306"/>
    <w:lvl w:ilvl="0" w:tplc="FFF85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37019B"/>
    <w:multiLevelType w:val="hybridMultilevel"/>
    <w:tmpl w:val="48263B5E"/>
    <w:lvl w:ilvl="0" w:tplc="EE2480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3A"/>
    <w:rsid w:val="0087443A"/>
    <w:rsid w:val="00C46702"/>
    <w:rsid w:val="00FC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72A9F-6DE4-4518-AA6F-5F10610B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443A"/>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7443A"/>
    <w:rPr>
      <w:rFonts w:ascii="TimesNewRoman" w:eastAsia="Times New Roman" w:hAnsi="TimesNewRoman" w:cs="Times New Roman"/>
      <w:sz w:val="23"/>
      <w:szCs w:val="23"/>
      <w:lang w:val="en-US"/>
    </w:rPr>
  </w:style>
  <w:style w:type="paragraph" w:styleId="ListParagraph">
    <w:name w:val="List Paragraph"/>
    <w:basedOn w:val="Normal"/>
    <w:uiPriority w:val="34"/>
    <w:qFormat/>
    <w:rsid w:val="00874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2018-11-13T09:59:00Z</dcterms:created>
  <dcterms:modified xsi:type="dcterms:W3CDTF">2018-11-13T10:19:00Z</dcterms:modified>
</cp:coreProperties>
</file>