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707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A) briefly</w:t>
      </w:r>
      <w:r w:rsidR="006F66D9">
        <w:rPr>
          <w:rFonts w:ascii="Times New Roman" w:hAnsi="Times New Roman" w:cs="Times New Roman"/>
          <w:sz w:val="24"/>
          <w:szCs w:val="24"/>
        </w:rPr>
        <w:t xml:space="preserve"> assess the following models of public policy analysis</w:t>
      </w:r>
      <w:r>
        <w:rPr>
          <w:rFonts w:ascii="Times New Roman" w:hAnsi="Times New Roman" w:cs="Times New Roman"/>
          <w:sz w:val="24"/>
          <w:szCs w:val="24"/>
        </w:rPr>
        <w:t>. (</w:t>
      </w:r>
      <w:r w:rsidR="006F66D9">
        <w:rPr>
          <w:rFonts w:ascii="Times New Roman" w:hAnsi="Times New Roman" w:cs="Times New Roman"/>
          <w:sz w:val="24"/>
          <w:szCs w:val="24"/>
        </w:rPr>
        <w:t>10 marks)</w:t>
      </w:r>
    </w:p>
    <w:p w:rsidR="006F66D9" w:rsidRDefault="006F66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-Group theory model</w:t>
      </w:r>
    </w:p>
    <w:p w:rsidR="006F66D9" w:rsidRDefault="006F66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-Rationalism model</w:t>
      </w:r>
    </w:p>
    <w:p w:rsidR="006F66D9" w:rsidRDefault="006F66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-Incrementalism model</w:t>
      </w:r>
    </w:p>
    <w:p w:rsidR="006F66D9" w:rsidRDefault="00F707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Expand</w:t>
      </w:r>
      <w:r w:rsidR="006F66D9">
        <w:rPr>
          <w:rFonts w:ascii="Times New Roman" w:hAnsi="Times New Roman" w:cs="Times New Roman"/>
          <w:sz w:val="24"/>
          <w:szCs w:val="24"/>
        </w:rPr>
        <w:t xml:space="preserve"> on the three distinct styles of leadership in public administration</w:t>
      </w:r>
      <w:r>
        <w:rPr>
          <w:rFonts w:ascii="Times New Roman" w:hAnsi="Times New Roman" w:cs="Times New Roman"/>
          <w:sz w:val="24"/>
          <w:szCs w:val="24"/>
        </w:rPr>
        <w:t>. (</w:t>
      </w:r>
      <w:r w:rsidR="006F66D9">
        <w:rPr>
          <w:rFonts w:ascii="Times New Roman" w:hAnsi="Times New Roman" w:cs="Times New Roman"/>
          <w:sz w:val="24"/>
          <w:szCs w:val="24"/>
        </w:rPr>
        <w:t>10 marks)</w:t>
      </w:r>
    </w:p>
    <w:p w:rsidR="006F66D9" w:rsidRDefault="00F707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Distinguish</w:t>
      </w:r>
      <w:r w:rsidR="006F66D9">
        <w:rPr>
          <w:rFonts w:ascii="Times New Roman" w:hAnsi="Times New Roman" w:cs="Times New Roman"/>
          <w:sz w:val="24"/>
          <w:szCs w:val="24"/>
        </w:rPr>
        <w:t xml:space="preserve"> between the government control and the technocratic control viewpoints in policy making</w:t>
      </w:r>
      <w:r>
        <w:rPr>
          <w:rFonts w:ascii="Times New Roman" w:hAnsi="Times New Roman" w:cs="Times New Roman"/>
          <w:sz w:val="24"/>
          <w:szCs w:val="24"/>
        </w:rPr>
        <w:t>. (</w:t>
      </w:r>
      <w:r w:rsidR="00EB3537">
        <w:rPr>
          <w:rFonts w:ascii="Times New Roman" w:hAnsi="Times New Roman" w:cs="Times New Roman"/>
          <w:sz w:val="24"/>
          <w:szCs w:val="24"/>
        </w:rPr>
        <w:t>10 marks)</w:t>
      </w:r>
    </w:p>
    <w:p w:rsidR="00EB3537" w:rsidRDefault="00F707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Analyze</w:t>
      </w:r>
      <w:r w:rsidR="00EB3537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main features</w:t>
      </w:r>
      <w:r w:rsidR="00EB3537">
        <w:rPr>
          <w:rFonts w:ascii="Times New Roman" w:hAnsi="Times New Roman" w:cs="Times New Roman"/>
          <w:sz w:val="24"/>
          <w:szCs w:val="24"/>
        </w:rPr>
        <w:t xml:space="preserve"> of the classical approach to the public administration as set forth by Luther Gulick and Lyndal Urwick</w:t>
      </w:r>
      <w:r>
        <w:rPr>
          <w:rFonts w:ascii="Times New Roman" w:hAnsi="Times New Roman" w:cs="Times New Roman"/>
          <w:sz w:val="24"/>
          <w:szCs w:val="24"/>
        </w:rPr>
        <w:t>. (</w:t>
      </w:r>
      <w:r w:rsidR="00EB3537">
        <w:rPr>
          <w:rFonts w:ascii="Times New Roman" w:hAnsi="Times New Roman" w:cs="Times New Roman"/>
          <w:sz w:val="24"/>
          <w:szCs w:val="24"/>
        </w:rPr>
        <w:t>20 marks)</w:t>
      </w:r>
    </w:p>
    <w:p w:rsidR="00EB3537" w:rsidRDefault="00F707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Asess</w:t>
      </w:r>
      <w:r w:rsidR="00EB3537">
        <w:rPr>
          <w:rFonts w:ascii="Times New Roman" w:hAnsi="Times New Roman" w:cs="Times New Roman"/>
          <w:sz w:val="24"/>
          <w:szCs w:val="24"/>
        </w:rPr>
        <w:t xml:space="preserve"> the main principles of bureaucratic organization as argued by Mark Weber</w:t>
      </w:r>
      <w:r>
        <w:rPr>
          <w:rFonts w:ascii="Times New Roman" w:hAnsi="Times New Roman" w:cs="Times New Roman"/>
          <w:sz w:val="24"/>
          <w:szCs w:val="24"/>
        </w:rPr>
        <w:t>. (</w:t>
      </w:r>
      <w:r w:rsidR="00EB3537">
        <w:rPr>
          <w:rFonts w:ascii="Times New Roman" w:hAnsi="Times New Roman" w:cs="Times New Roman"/>
          <w:sz w:val="24"/>
          <w:szCs w:val="24"/>
        </w:rPr>
        <w:t>20 marks)</w:t>
      </w:r>
    </w:p>
    <w:p w:rsidR="00EB3537" w:rsidRDefault="00F707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What</w:t>
      </w:r>
      <w:r w:rsidR="00EB3537">
        <w:rPr>
          <w:rFonts w:ascii="Times New Roman" w:hAnsi="Times New Roman" w:cs="Times New Roman"/>
          <w:sz w:val="24"/>
          <w:szCs w:val="24"/>
        </w:rPr>
        <w:t xml:space="preserve"> do you understand by leadership? Examine any four theories of leadership in public administration</w:t>
      </w:r>
      <w:r>
        <w:rPr>
          <w:rFonts w:ascii="Times New Roman" w:hAnsi="Times New Roman" w:cs="Times New Roman"/>
          <w:sz w:val="24"/>
          <w:szCs w:val="24"/>
        </w:rPr>
        <w:t>. (</w:t>
      </w:r>
      <w:r w:rsidR="00EB3537">
        <w:rPr>
          <w:rFonts w:ascii="Times New Roman" w:hAnsi="Times New Roman" w:cs="Times New Roman"/>
          <w:sz w:val="24"/>
          <w:szCs w:val="24"/>
        </w:rPr>
        <w:t>20 marks)</w:t>
      </w:r>
    </w:p>
    <w:p w:rsidR="00EB3537" w:rsidRDefault="00F707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Examine</w:t>
      </w:r>
      <w:r w:rsidR="00EB3537">
        <w:rPr>
          <w:rFonts w:ascii="Times New Roman" w:hAnsi="Times New Roman" w:cs="Times New Roman"/>
          <w:sz w:val="24"/>
          <w:szCs w:val="24"/>
        </w:rPr>
        <w:t xml:space="preserve"> Abraham Maslow</w:t>
      </w:r>
      <w:r w:rsidR="009B10D1">
        <w:rPr>
          <w:rFonts w:ascii="Times New Roman" w:hAnsi="Times New Roman" w:cs="Times New Roman"/>
          <w:sz w:val="24"/>
          <w:szCs w:val="24"/>
        </w:rPr>
        <w:t xml:space="preserve"> five types of human needs. What is the relevance of this theory to public administration</w:t>
      </w:r>
      <w:r>
        <w:rPr>
          <w:rFonts w:ascii="Times New Roman" w:hAnsi="Times New Roman" w:cs="Times New Roman"/>
          <w:sz w:val="24"/>
          <w:szCs w:val="24"/>
        </w:rPr>
        <w:t>? (</w:t>
      </w:r>
      <w:r w:rsidR="009B10D1">
        <w:rPr>
          <w:rFonts w:ascii="Times New Roman" w:hAnsi="Times New Roman" w:cs="Times New Roman"/>
          <w:sz w:val="24"/>
          <w:szCs w:val="24"/>
        </w:rPr>
        <w:t>20 marks)</w:t>
      </w:r>
    </w:p>
    <w:p w:rsidR="009B10D1" w:rsidRPr="00910B05" w:rsidRDefault="00F707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Examine</w:t>
      </w:r>
      <w:r w:rsidR="009B10D1">
        <w:rPr>
          <w:rFonts w:ascii="Times New Roman" w:hAnsi="Times New Roman" w:cs="Times New Roman"/>
          <w:sz w:val="24"/>
          <w:szCs w:val="24"/>
        </w:rPr>
        <w:t xml:space="preserve"> the steps involved in the public policy making process</w:t>
      </w:r>
      <w:r>
        <w:rPr>
          <w:rFonts w:ascii="Times New Roman" w:hAnsi="Times New Roman" w:cs="Times New Roman"/>
          <w:sz w:val="24"/>
          <w:szCs w:val="24"/>
        </w:rPr>
        <w:t>. (</w:t>
      </w:r>
      <w:r w:rsidR="009B10D1">
        <w:rPr>
          <w:rFonts w:ascii="Times New Roman" w:hAnsi="Times New Roman" w:cs="Times New Roman"/>
          <w:sz w:val="24"/>
          <w:szCs w:val="24"/>
        </w:rPr>
        <w:t>20 marks)</w:t>
      </w:r>
    </w:p>
    <w:sectPr w:rsidR="009B10D1" w:rsidRPr="00910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10B05"/>
    <w:rsid w:val="006F66D9"/>
    <w:rsid w:val="00910B05"/>
    <w:rsid w:val="009B10D1"/>
    <w:rsid w:val="00EB3537"/>
    <w:rsid w:val="00F70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91351-7C49-4974-92B2-8D21AFAD7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Devie Don</dc:creator>
  <cp:keywords/>
  <dc:description/>
  <cp:lastModifiedBy>Devie Don</cp:lastModifiedBy>
  <cp:revision>3</cp:revision>
  <dcterms:created xsi:type="dcterms:W3CDTF">2020-12-01T06:12:00Z</dcterms:created>
  <dcterms:modified xsi:type="dcterms:W3CDTF">2020-12-01T06:49:00Z</dcterms:modified>
</cp:coreProperties>
</file>