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AAB" w:rsidRPr="00FB7E6B" w:rsidRDefault="00426AAB" w:rsidP="00426AAB">
      <w:pPr>
        <w:spacing w:after="0" w:line="240" w:lineRule="auto"/>
        <w:jc w:val="center"/>
        <w:rPr>
          <w:rFonts w:ascii="Times New Roman" w:hAnsi="Times New Roman" w:cs="Times New Roman"/>
          <w:sz w:val="24"/>
          <w:szCs w:val="24"/>
        </w:rPr>
      </w:pPr>
      <w:r w:rsidRPr="00FB7E6B">
        <w:rPr>
          <w:rFonts w:ascii="Times New Roman" w:hAnsi="Times New Roman" w:cs="Times New Roman"/>
          <w:sz w:val="24"/>
          <w:szCs w:val="24"/>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5pt" o:ole="">
            <v:imagedata r:id="rId5" o:title=""/>
          </v:shape>
          <o:OLEObject Type="Embed" ProgID="AcroExch.Document.11" ShapeID="_x0000_i1025" DrawAspect="Content" ObjectID="_1625317900" r:id="rId6"/>
        </w:object>
      </w:r>
    </w:p>
    <w:p w:rsidR="00426AAB" w:rsidRPr="006D3475" w:rsidRDefault="00426AAB" w:rsidP="00426AAB">
      <w:pPr>
        <w:spacing w:after="0" w:line="240" w:lineRule="auto"/>
        <w:jc w:val="center"/>
        <w:rPr>
          <w:rFonts w:cs="Times New Roman"/>
          <w:b/>
          <w:sz w:val="24"/>
          <w:szCs w:val="24"/>
        </w:rPr>
      </w:pPr>
      <w:r w:rsidRPr="006D3475">
        <w:rPr>
          <w:rFonts w:cs="Times New Roman"/>
          <w:b/>
          <w:sz w:val="24"/>
          <w:szCs w:val="24"/>
        </w:rPr>
        <w:t>W1-2-60-1-6</w:t>
      </w:r>
    </w:p>
    <w:p w:rsidR="00426AAB" w:rsidRPr="006D3475" w:rsidRDefault="00426AAB" w:rsidP="00426AAB">
      <w:pPr>
        <w:spacing w:after="0" w:line="240" w:lineRule="auto"/>
        <w:jc w:val="center"/>
        <w:rPr>
          <w:rFonts w:cs="Times New Roman"/>
          <w:b/>
          <w:sz w:val="24"/>
          <w:szCs w:val="24"/>
        </w:rPr>
      </w:pPr>
      <w:r w:rsidRPr="006D3475">
        <w:rPr>
          <w:rFonts w:cs="Times New Roman"/>
          <w:b/>
          <w:sz w:val="24"/>
          <w:szCs w:val="24"/>
        </w:rPr>
        <w:t>JOMO KENYATTA UNIVERSITY OF AGRICULTURE AND TECHNOLOGY</w:t>
      </w:r>
    </w:p>
    <w:p w:rsidR="00426AAB" w:rsidRPr="006D3475" w:rsidRDefault="00426AAB" w:rsidP="00426AAB">
      <w:pPr>
        <w:spacing w:after="0" w:line="240" w:lineRule="auto"/>
        <w:jc w:val="center"/>
        <w:rPr>
          <w:rFonts w:cs="Times New Roman"/>
          <w:b/>
          <w:sz w:val="24"/>
          <w:szCs w:val="24"/>
        </w:rPr>
      </w:pPr>
      <w:r w:rsidRPr="006D3475">
        <w:rPr>
          <w:rFonts w:cs="Times New Roman"/>
          <w:b/>
          <w:sz w:val="24"/>
          <w:szCs w:val="24"/>
        </w:rPr>
        <w:t>UNIVERSITY EXAMINATIONS 2018/2019</w:t>
      </w:r>
    </w:p>
    <w:p w:rsidR="00426AAB" w:rsidRPr="006D3475" w:rsidRDefault="00426AAB" w:rsidP="00426AAB">
      <w:pPr>
        <w:spacing w:after="0" w:line="240" w:lineRule="auto"/>
        <w:jc w:val="center"/>
        <w:rPr>
          <w:rFonts w:cs="Times New Roman"/>
          <w:b/>
          <w:bCs/>
          <w:sz w:val="24"/>
          <w:szCs w:val="24"/>
        </w:rPr>
      </w:pPr>
      <w:r>
        <w:rPr>
          <w:rFonts w:cs="Times New Roman"/>
          <w:b/>
          <w:bCs/>
          <w:sz w:val="24"/>
          <w:szCs w:val="24"/>
        </w:rPr>
        <w:t xml:space="preserve"> </w:t>
      </w:r>
      <w:r w:rsidRPr="006D3475">
        <w:rPr>
          <w:rFonts w:cs="Times New Roman"/>
          <w:b/>
          <w:bCs/>
          <w:sz w:val="24"/>
          <w:szCs w:val="24"/>
        </w:rPr>
        <w:t xml:space="preserve">EXAMINATION FOR </w:t>
      </w:r>
      <w:r>
        <w:rPr>
          <w:rFonts w:cs="Times New Roman"/>
          <w:b/>
          <w:bCs/>
          <w:sz w:val="24"/>
          <w:szCs w:val="24"/>
        </w:rPr>
        <w:t xml:space="preserve">MASTER OF SCIENCE IN FINANCE   </w:t>
      </w:r>
      <w:r w:rsidRPr="006D3475">
        <w:rPr>
          <w:rFonts w:cs="Times New Roman"/>
          <w:b/>
          <w:bCs/>
          <w:sz w:val="24"/>
          <w:szCs w:val="24"/>
        </w:rPr>
        <w:t xml:space="preserve">  </w:t>
      </w:r>
    </w:p>
    <w:p w:rsidR="00426AAB" w:rsidRPr="006D3475" w:rsidRDefault="00426AAB" w:rsidP="00426AAB">
      <w:pPr>
        <w:spacing w:after="0" w:line="240" w:lineRule="auto"/>
        <w:jc w:val="center"/>
        <w:rPr>
          <w:rFonts w:cs="Times New Roman"/>
          <w:b/>
          <w:sz w:val="24"/>
          <w:szCs w:val="24"/>
        </w:rPr>
      </w:pPr>
      <w:r w:rsidRPr="006D3475">
        <w:rPr>
          <w:rFonts w:cs="Times New Roman"/>
          <w:b/>
          <w:bCs/>
          <w:sz w:val="24"/>
          <w:szCs w:val="24"/>
        </w:rPr>
        <w:t xml:space="preserve">  </w:t>
      </w:r>
      <w:r>
        <w:rPr>
          <w:rFonts w:cs="Times New Roman"/>
          <w:b/>
          <w:bCs/>
          <w:sz w:val="24"/>
          <w:szCs w:val="24"/>
        </w:rPr>
        <w:t xml:space="preserve">HDFI 3113: INTERNATIONAL FINANCE   </w:t>
      </w:r>
      <w:r w:rsidRPr="006D3475">
        <w:rPr>
          <w:rFonts w:cs="Times New Roman"/>
          <w:b/>
          <w:bCs/>
          <w:sz w:val="24"/>
          <w:szCs w:val="24"/>
        </w:rPr>
        <w:t xml:space="preserve">        </w:t>
      </w:r>
    </w:p>
    <w:p w:rsidR="00426AAB" w:rsidRPr="006D3475" w:rsidRDefault="00426AAB" w:rsidP="00426AAB">
      <w:pPr>
        <w:pStyle w:val="BodyText"/>
        <w:jc w:val="center"/>
        <w:rPr>
          <w:rFonts w:asciiTheme="minorHAnsi" w:hAnsiTheme="minorHAnsi"/>
          <w:b/>
          <w:sz w:val="24"/>
          <w:szCs w:val="24"/>
        </w:rPr>
      </w:pPr>
      <w:r w:rsidRPr="006D3475">
        <w:rPr>
          <w:rFonts w:asciiTheme="minorHAnsi" w:hAnsiTheme="minorHAnsi"/>
          <w:b/>
          <w:bCs/>
          <w:sz w:val="24"/>
          <w:szCs w:val="24"/>
          <w:u w:val="single"/>
        </w:rPr>
        <w:t xml:space="preserve">DATE: </w:t>
      </w:r>
      <w:r>
        <w:rPr>
          <w:rFonts w:asciiTheme="minorHAnsi" w:hAnsiTheme="minorHAnsi"/>
          <w:b/>
          <w:bCs/>
          <w:sz w:val="24"/>
          <w:szCs w:val="24"/>
          <w:u w:val="single"/>
        </w:rPr>
        <w:t xml:space="preserve">AUGUST </w:t>
      </w:r>
      <w:r w:rsidRPr="006D3475">
        <w:rPr>
          <w:rFonts w:asciiTheme="minorHAnsi" w:hAnsiTheme="minorHAnsi"/>
          <w:b/>
          <w:bCs/>
          <w:sz w:val="24"/>
          <w:szCs w:val="24"/>
          <w:u w:val="single"/>
        </w:rPr>
        <w:t>2019</w:t>
      </w:r>
      <w:r w:rsidRPr="006D3475">
        <w:rPr>
          <w:rFonts w:asciiTheme="minorHAnsi" w:hAnsiTheme="minorHAnsi"/>
          <w:b/>
          <w:bCs/>
          <w:sz w:val="24"/>
          <w:szCs w:val="24"/>
          <w:u w:val="single"/>
        </w:rPr>
        <w:tab/>
      </w:r>
      <w:r w:rsidRPr="006D3475">
        <w:rPr>
          <w:rFonts w:asciiTheme="minorHAnsi" w:hAnsiTheme="minorHAnsi"/>
          <w:b/>
          <w:bCs/>
          <w:sz w:val="24"/>
          <w:szCs w:val="24"/>
          <w:u w:val="single"/>
        </w:rPr>
        <w:tab/>
        <w:t xml:space="preserve">                </w:t>
      </w:r>
      <w:r w:rsidRPr="006D3475">
        <w:rPr>
          <w:rFonts w:asciiTheme="minorHAnsi" w:hAnsiTheme="minorHAnsi"/>
          <w:b/>
          <w:bCs/>
          <w:sz w:val="24"/>
          <w:szCs w:val="24"/>
          <w:u w:val="single"/>
        </w:rPr>
        <w:tab/>
        <w:t xml:space="preserve">                                   TIME: </w:t>
      </w:r>
      <w:r>
        <w:rPr>
          <w:rFonts w:asciiTheme="minorHAnsi" w:hAnsiTheme="minorHAnsi"/>
          <w:b/>
          <w:bCs/>
          <w:sz w:val="24"/>
          <w:szCs w:val="24"/>
          <w:u w:val="single"/>
        </w:rPr>
        <w:t>3</w:t>
      </w:r>
      <w:r w:rsidRPr="006D3475">
        <w:rPr>
          <w:rFonts w:asciiTheme="minorHAnsi" w:hAnsiTheme="minorHAnsi"/>
          <w:b/>
          <w:bCs/>
          <w:sz w:val="24"/>
          <w:szCs w:val="24"/>
          <w:u w:val="single"/>
        </w:rPr>
        <w:t xml:space="preserve"> HOURS</w:t>
      </w:r>
    </w:p>
    <w:p w:rsidR="008E1809" w:rsidRPr="00753897" w:rsidRDefault="00A304EF">
      <w:pPr>
        <w:rPr>
          <w:b/>
          <w:sz w:val="24"/>
          <w:szCs w:val="24"/>
        </w:rPr>
      </w:pPr>
      <w:r w:rsidRPr="00753897">
        <w:rPr>
          <w:b/>
          <w:sz w:val="24"/>
          <w:szCs w:val="24"/>
        </w:rPr>
        <w:t>INSTRUCTIONS: ANSWER QUESTION ONE AND ANY OTHER THREE QUESTIONS</w:t>
      </w:r>
    </w:p>
    <w:p w:rsidR="00A304EF" w:rsidRPr="00753897" w:rsidRDefault="00A304EF" w:rsidP="00A304EF">
      <w:pPr>
        <w:spacing w:after="0" w:line="240" w:lineRule="auto"/>
        <w:rPr>
          <w:b/>
          <w:sz w:val="24"/>
          <w:szCs w:val="24"/>
        </w:rPr>
      </w:pPr>
      <w:r w:rsidRPr="00753897">
        <w:rPr>
          <w:b/>
          <w:sz w:val="24"/>
          <w:szCs w:val="24"/>
        </w:rPr>
        <w:t>QUESTION ONE</w:t>
      </w:r>
    </w:p>
    <w:p w:rsidR="00753897" w:rsidRDefault="007041A4" w:rsidP="007041A4">
      <w:pPr>
        <w:spacing w:after="0" w:line="240" w:lineRule="auto"/>
        <w:ind w:left="720" w:hanging="720"/>
        <w:rPr>
          <w:sz w:val="24"/>
          <w:szCs w:val="24"/>
        </w:rPr>
      </w:pPr>
      <w:r>
        <w:rPr>
          <w:sz w:val="24"/>
          <w:szCs w:val="24"/>
        </w:rPr>
        <w:t>a)</w:t>
      </w:r>
      <w:r>
        <w:rPr>
          <w:sz w:val="24"/>
          <w:szCs w:val="24"/>
        </w:rPr>
        <w:tab/>
      </w:r>
      <w:r w:rsidR="00A304EF" w:rsidRPr="00753897">
        <w:rPr>
          <w:sz w:val="24"/>
          <w:szCs w:val="24"/>
        </w:rPr>
        <w:t>If Bank X is quoting “A” $1.5838</w:t>
      </w:r>
      <w:r w:rsidR="00753897" w:rsidRPr="00753897">
        <w:rPr>
          <w:sz w:val="24"/>
          <w:szCs w:val="24"/>
        </w:rPr>
        <w:t>/€</w:t>
      </w:r>
      <w:r w:rsidR="00A304EF" w:rsidRPr="00753897">
        <w:rPr>
          <w:sz w:val="24"/>
          <w:szCs w:val="24"/>
        </w:rPr>
        <w:t xml:space="preserve"> bid and A$1.1682/</w:t>
      </w:r>
      <w:r w:rsidR="00753897" w:rsidRPr="00753897">
        <w:rPr>
          <w:sz w:val="24"/>
          <w:szCs w:val="24"/>
        </w:rPr>
        <w:t xml:space="preserve">€ ask and bank Y is quoting A$1.1684/€ bid and A$1.1690/€.  Suppose </w:t>
      </w:r>
      <w:proofErr w:type="spellStart"/>
      <w:r w:rsidR="00753897" w:rsidRPr="00753897">
        <w:rPr>
          <w:sz w:val="24"/>
          <w:szCs w:val="24"/>
        </w:rPr>
        <w:t>Kazungu</w:t>
      </w:r>
      <w:proofErr w:type="spellEnd"/>
      <w:r w:rsidR="00753897" w:rsidRPr="00753897">
        <w:rPr>
          <w:sz w:val="24"/>
          <w:szCs w:val="24"/>
        </w:rPr>
        <w:t xml:space="preserve"> buys €2 million from X at it’s a $1.682€ ask price and simultaneously sell €2 million to Y at </w:t>
      </w:r>
      <w:proofErr w:type="spellStart"/>
      <w:r w:rsidR="00753897" w:rsidRPr="00753897">
        <w:rPr>
          <w:sz w:val="24"/>
          <w:szCs w:val="24"/>
        </w:rPr>
        <w:t>it’s</w:t>
      </w:r>
      <w:proofErr w:type="spellEnd"/>
      <w:r w:rsidR="00753897" w:rsidRPr="00753897">
        <w:rPr>
          <w:sz w:val="24"/>
          <w:szCs w:val="24"/>
        </w:rPr>
        <w:t xml:space="preserve"> A$1.684/€ bid price.  Calculate arbitrage profit </w:t>
      </w:r>
    </w:p>
    <w:p w:rsidR="00A304EF" w:rsidRPr="00753897" w:rsidRDefault="00753897" w:rsidP="00753897">
      <w:pPr>
        <w:spacing w:after="0" w:line="240" w:lineRule="auto"/>
        <w:ind w:left="7920"/>
        <w:rPr>
          <w:sz w:val="24"/>
          <w:szCs w:val="24"/>
        </w:rPr>
      </w:pPr>
      <w:r w:rsidRPr="00753897">
        <w:rPr>
          <w:sz w:val="24"/>
          <w:szCs w:val="24"/>
        </w:rPr>
        <w:t>(7 marks)</w:t>
      </w:r>
    </w:p>
    <w:p w:rsidR="00753897" w:rsidRDefault="007041A4" w:rsidP="007041A4">
      <w:pPr>
        <w:spacing w:after="0" w:line="240" w:lineRule="auto"/>
        <w:ind w:left="720" w:hanging="720"/>
        <w:rPr>
          <w:sz w:val="24"/>
          <w:szCs w:val="24"/>
        </w:rPr>
      </w:pPr>
      <w:r>
        <w:rPr>
          <w:sz w:val="24"/>
          <w:szCs w:val="24"/>
        </w:rPr>
        <w:t>b)</w:t>
      </w:r>
      <w:r>
        <w:rPr>
          <w:sz w:val="24"/>
          <w:szCs w:val="24"/>
        </w:rPr>
        <w:tab/>
      </w:r>
      <w:proofErr w:type="spellStart"/>
      <w:r w:rsidR="00753897">
        <w:rPr>
          <w:sz w:val="24"/>
          <w:szCs w:val="24"/>
        </w:rPr>
        <w:t>Wal</w:t>
      </w:r>
      <w:proofErr w:type="spellEnd"/>
      <w:r w:rsidR="00753897">
        <w:rPr>
          <w:sz w:val="24"/>
          <w:szCs w:val="24"/>
        </w:rPr>
        <w:t xml:space="preserve"> –Mart established two retail outlets in the city of </w:t>
      </w:r>
      <w:proofErr w:type="spellStart"/>
      <w:r w:rsidR="00753897">
        <w:rPr>
          <w:sz w:val="24"/>
          <w:szCs w:val="24"/>
        </w:rPr>
        <w:t>Shanzen</w:t>
      </w:r>
      <w:proofErr w:type="spellEnd"/>
      <w:r w:rsidR="00753897">
        <w:rPr>
          <w:sz w:val="24"/>
          <w:szCs w:val="24"/>
        </w:rPr>
        <w:t xml:space="preserve">, China which has a population of 3.7 million.  These outlets are massive and contain products purchased locally as well as imports.  As Wal-Mart generates earnings beyond what it needs in </w:t>
      </w:r>
      <w:proofErr w:type="spellStart"/>
      <w:r w:rsidR="00753897">
        <w:rPr>
          <w:sz w:val="24"/>
          <w:szCs w:val="24"/>
        </w:rPr>
        <w:t>Shanzen</w:t>
      </w:r>
      <w:proofErr w:type="spellEnd"/>
      <w:r w:rsidR="00753897">
        <w:rPr>
          <w:sz w:val="24"/>
          <w:szCs w:val="24"/>
        </w:rPr>
        <w:t xml:space="preserve">, it may remit those earnings back to the United States.  Wal-Mart is likely to build additional outlets in </w:t>
      </w:r>
      <w:proofErr w:type="spellStart"/>
      <w:r w:rsidR="00753897">
        <w:rPr>
          <w:sz w:val="24"/>
          <w:szCs w:val="24"/>
        </w:rPr>
        <w:t>Shanzen</w:t>
      </w:r>
      <w:proofErr w:type="spellEnd"/>
      <w:r w:rsidR="00753897">
        <w:rPr>
          <w:sz w:val="24"/>
          <w:szCs w:val="24"/>
        </w:rPr>
        <w:t xml:space="preserve"> or in other Chinese cities in the future.  </w:t>
      </w:r>
    </w:p>
    <w:p w:rsidR="00753897" w:rsidRDefault="00753897" w:rsidP="007041A4">
      <w:pPr>
        <w:spacing w:after="0" w:line="240" w:lineRule="auto"/>
        <w:ind w:right="-1080" w:firstLine="720"/>
        <w:rPr>
          <w:sz w:val="24"/>
          <w:szCs w:val="24"/>
        </w:rPr>
      </w:pPr>
      <w:proofErr w:type="spellStart"/>
      <w:r>
        <w:rPr>
          <w:sz w:val="24"/>
          <w:szCs w:val="24"/>
        </w:rPr>
        <w:t>i</w:t>
      </w:r>
      <w:proofErr w:type="spellEnd"/>
      <w:r>
        <w:rPr>
          <w:sz w:val="24"/>
          <w:szCs w:val="24"/>
        </w:rPr>
        <w:t>)</w:t>
      </w:r>
      <w:r w:rsidR="007041A4">
        <w:rPr>
          <w:sz w:val="24"/>
          <w:szCs w:val="24"/>
        </w:rPr>
        <w:t xml:space="preserve"> </w:t>
      </w:r>
      <w:r>
        <w:rPr>
          <w:sz w:val="24"/>
          <w:szCs w:val="24"/>
        </w:rPr>
        <w:t>Explain how Wal-Mart in China would use the spot market in foreign exchange (6 marks)</w:t>
      </w:r>
    </w:p>
    <w:p w:rsidR="00753897" w:rsidRDefault="00753897" w:rsidP="007041A4">
      <w:pPr>
        <w:spacing w:after="0" w:line="240" w:lineRule="auto"/>
        <w:ind w:firstLine="720"/>
        <w:rPr>
          <w:sz w:val="24"/>
          <w:szCs w:val="24"/>
        </w:rPr>
      </w:pPr>
      <w:r>
        <w:rPr>
          <w:sz w:val="24"/>
          <w:szCs w:val="24"/>
        </w:rPr>
        <w:t>ii)</w:t>
      </w:r>
      <w:r w:rsidR="007041A4">
        <w:rPr>
          <w:sz w:val="24"/>
          <w:szCs w:val="24"/>
        </w:rPr>
        <w:t xml:space="preserve"> </w:t>
      </w:r>
      <w:r>
        <w:rPr>
          <w:sz w:val="24"/>
          <w:szCs w:val="24"/>
        </w:rPr>
        <w:t xml:space="preserve">Discuss the available avenues for </w:t>
      </w:r>
      <w:proofErr w:type="spellStart"/>
      <w:r>
        <w:rPr>
          <w:sz w:val="24"/>
          <w:szCs w:val="24"/>
        </w:rPr>
        <w:t>Wal</w:t>
      </w:r>
      <w:proofErr w:type="spellEnd"/>
      <w:r>
        <w:rPr>
          <w:sz w:val="24"/>
          <w:szCs w:val="24"/>
        </w:rPr>
        <w:t xml:space="preserve">-Mat using theory </w:t>
      </w:r>
      <w:r w:rsidR="007041A4">
        <w:rPr>
          <w:sz w:val="24"/>
          <w:szCs w:val="24"/>
        </w:rPr>
        <w:t>of product life cycle (7 marks)</w:t>
      </w:r>
    </w:p>
    <w:p w:rsidR="007041A4" w:rsidRDefault="007041A4" w:rsidP="007041A4">
      <w:pPr>
        <w:spacing w:after="0" w:line="240" w:lineRule="auto"/>
        <w:ind w:firstLine="720"/>
        <w:rPr>
          <w:sz w:val="24"/>
          <w:szCs w:val="24"/>
        </w:rPr>
      </w:pPr>
    </w:p>
    <w:p w:rsidR="007041A4" w:rsidRDefault="007041A4" w:rsidP="005E4E29">
      <w:pPr>
        <w:spacing w:after="0" w:line="240" w:lineRule="auto"/>
        <w:rPr>
          <w:sz w:val="24"/>
          <w:szCs w:val="24"/>
        </w:rPr>
      </w:pPr>
      <w:r>
        <w:rPr>
          <w:sz w:val="24"/>
          <w:szCs w:val="24"/>
        </w:rPr>
        <w:t>c)</w:t>
      </w:r>
      <w:r>
        <w:rPr>
          <w:sz w:val="24"/>
          <w:szCs w:val="24"/>
        </w:rPr>
        <w:tab/>
        <w:t>Discuss factors that affect international trade flows (10 marks)</w:t>
      </w:r>
    </w:p>
    <w:p w:rsidR="007041A4" w:rsidRDefault="007041A4" w:rsidP="005E4E29">
      <w:pPr>
        <w:spacing w:after="0" w:line="240" w:lineRule="auto"/>
        <w:rPr>
          <w:sz w:val="24"/>
          <w:szCs w:val="24"/>
        </w:rPr>
      </w:pPr>
      <w:r>
        <w:rPr>
          <w:sz w:val="24"/>
          <w:szCs w:val="24"/>
        </w:rPr>
        <w:t>d)</w:t>
      </w:r>
      <w:r>
        <w:rPr>
          <w:sz w:val="24"/>
          <w:szCs w:val="24"/>
        </w:rPr>
        <w:tab/>
        <w:t>Explain clearly with example factors affecting international portfolio investment</w:t>
      </w:r>
    </w:p>
    <w:p w:rsidR="007041A4" w:rsidRDefault="007041A4" w:rsidP="005E4E29">
      <w:pPr>
        <w:spacing w:after="0" w:line="240" w:lineRule="auto"/>
        <w:ind w:left="7920"/>
        <w:rPr>
          <w:sz w:val="24"/>
          <w:szCs w:val="24"/>
        </w:rPr>
      </w:pPr>
      <w:r>
        <w:rPr>
          <w:sz w:val="24"/>
          <w:szCs w:val="24"/>
        </w:rPr>
        <w:t xml:space="preserve"> (10 marks)</w:t>
      </w:r>
    </w:p>
    <w:p w:rsidR="007041A4" w:rsidRPr="005E4E29" w:rsidRDefault="007041A4" w:rsidP="007041A4">
      <w:pPr>
        <w:spacing w:after="0" w:line="240" w:lineRule="auto"/>
        <w:rPr>
          <w:b/>
          <w:sz w:val="24"/>
          <w:szCs w:val="24"/>
        </w:rPr>
      </w:pPr>
      <w:r w:rsidRPr="005E4E29">
        <w:rPr>
          <w:b/>
          <w:sz w:val="24"/>
          <w:szCs w:val="24"/>
        </w:rPr>
        <w:t>QUESTION TWO</w:t>
      </w:r>
    </w:p>
    <w:p w:rsidR="00753897" w:rsidRDefault="007041A4">
      <w:pPr>
        <w:rPr>
          <w:sz w:val="24"/>
          <w:szCs w:val="24"/>
        </w:rPr>
      </w:pPr>
      <w:r>
        <w:rPr>
          <w:sz w:val="24"/>
          <w:szCs w:val="24"/>
        </w:rPr>
        <w:t>a)</w:t>
      </w:r>
      <w:r>
        <w:rPr>
          <w:sz w:val="24"/>
          <w:szCs w:val="24"/>
        </w:rPr>
        <w:tab/>
        <w:t xml:space="preserve">Discuss how </w:t>
      </w:r>
      <w:proofErr w:type="spellStart"/>
      <w:r>
        <w:rPr>
          <w:sz w:val="24"/>
          <w:szCs w:val="24"/>
        </w:rPr>
        <w:t>devalution</w:t>
      </w:r>
      <w:proofErr w:type="spellEnd"/>
      <w:r>
        <w:rPr>
          <w:sz w:val="24"/>
          <w:szCs w:val="24"/>
        </w:rPr>
        <w:t xml:space="preserve"> leads to “J” curve effect on Balance of Payment (10 marks)</w:t>
      </w:r>
    </w:p>
    <w:p w:rsidR="007041A4" w:rsidRDefault="007041A4" w:rsidP="007041A4">
      <w:pPr>
        <w:spacing w:after="0" w:line="240" w:lineRule="auto"/>
        <w:ind w:left="720" w:hanging="720"/>
        <w:rPr>
          <w:sz w:val="24"/>
          <w:szCs w:val="24"/>
        </w:rPr>
      </w:pPr>
      <w:r>
        <w:rPr>
          <w:sz w:val="24"/>
          <w:szCs w:val="24"/>
        </w:rPr>
        <w:t>b)</w:t>
      </w:r>
      <w:r>
        <w:rPr>
          <w:sz w:val="24"/>
          <w:szCs w:val="24"/>
        </w:rPr>
        <w:tab/>
        <w:t>Of recent, Kenyans have been in discussion as to whether Kenya Ports Authority should be privatized.  Considering the importance of KPA to Revenue contribution in Keya, Discuss the role of privatization in enhancing International capital flows (10 marks)</w:t>
      </w:r>
    </w:p>
    <w:p w:rsidR="007041A4" w:rsidRPr="00753897" w:rsidRDefault="007041A4" w:rsidP="007041A4">
      <w:pPr>
        <w:spacing w:after="0" w:line="240" w:lineRule="auto"/>
        <w:ind w:left="720" w:hanging="720"/>
        <w:rPr>
          <w:sz w:val="24"/>
          <w:szCs w:val="24"/>
        </w:rPr>
      </w:pPr>
    </w:p>
    <w:p w:rsidR="00A304EF" w:rsidRPr="005E4E29" w:rsidRDefault="00A304EF" w:rsidP="007041A4">
      <w:pPr>
        <w:spacing w:after="0" w:line="240" w:lineRule="auto"/>
        <w:rPr>
          <w:b/>
          <w:sz w:val="24"/>
          <w:szCs w:val="24"/>
        </w:rPr>
      </w:pPr>
      <w:r w:rsidRPr="005E4E29">
        <w:rPr>
          <w:b/>
          <w:sz w:val="24"/>
          <w:szCs w:val="24"/>
        </w:rPr>
        <w:t>QUESTION THREE</w:t>
      </w:r>
    </w:p>
    <w:p w:rsidR="007041A4" w:rsidRDefault="007041A4" w:rsidP="007041A4">
      <w:pPr>
        <w:spacing w:after="0" w:line="240" w:lineRule="auto"/>
        <w:rPr>
          <w:sz w:val="24"/>
          <w:szCs w:val="24"/>
        </w:rPr>
      </w:pPr>
      <w:r>
        <w:rPr>
          <w:sz w:val="24"/>
          <w:szCs w:val="24"/>
        </w:rPr>
        <w:t xml:space="preserve">With local examples, discuss the effects and contributions of </w:t>
      </w:r>
      <w:proofErr w:type="gramStart"/>
      <w:r>
        <w:rPr>
          <w:sz w:val="24"/>
          <w:szCs w:val="24"/>
        </w:rPr>
        <w:t>Direct</w:t>
      </w:r>
      <w:proofErr w:type="gramEnd"/>
      <w:r>
        <w:rPr>
          <w:sz w:val="24"/>
          <w:szCs w:val="24"/>
        </w:rPr>
        <w:t xml:space="preserve"> foreign investments in developing countries (20 marks)</w:t>
      </w:r>
    </w:p>
    <w:p w:rsidR="007041A4" w:rsidRPr="00753897" w:rsidRDefault="007041A4" w:rsidP="007041A4">
      <w:pPr>
        <w:spacing w:after="0" w:line="240" w:lineRule="auto"/>
        <w:rPr>
          <w:sz w:val="24"/>
          <w:szCs w:val="24"/>
        </w:rPr>
      </w:pPr>
    </w:p>
    <w:p w:rsidR="00A304EF" w:rsidRPr="005E4E29" w:rsidRDefault="00A304EF">
      <w:pPr>
        <w:rPr>
          <w:b/>
          <w:sz w:val="24"/>
          <w:szCs w:val="24"/>
        </w:rPr>
      </w:pPr>
      <w:r w:rsidRPr="005E4E29">
        <w:rPr>
          <w:b/>
          <w:sz w:val="24"/>
          <w:szCs w:val="24"/>
        </w:rPr>
        <w:t>QUESTION FOUR</w:t>
      </w:r>
    </w:p>
    <w:p w:rsidR="007041A4" w:rsidRDefault="007041A4" w:rsidP="005E4E29">
      <w:pPr>
        <w:spacing w:after="0" w:line="240" w:lineRule="auto"/>
        <w:rPr>
          <w:sz w:val="24"/>
          <w:szCs w:val="24"/>
        </w:rPr>
      </w:pPr>
      <w:r>
        <w:rPr>
          <w:sz w:val="24"/>
          <w:szCs w:val="24"/>
        </w:rPr>
        <w:t>a)</w:t>
      </w:r>
      <w:r>
        <w:rPr>
          <w:sz w:val="24"/>
          <w:szCs w:val="24"/>
        </w:rPr>
        <w:tab/>
      </w:r>
      <w:r w:rsidRPr="007041A4">
        <w:rPr>
          <w:sz w:val="24"/>
          <w:szCs w:val="24"/>
        </w:rPr>
        <w:t>Discuss the determinant of Bid-Ask Spread (10 marks)</w:t>
      </w:r>
    </w:p>
    <w:p w:rsidR="005E4E29" w:rsidRDefault="005E4E29" w:rsidP="005E4E29">
      <w:pPr>
        <w:spacing w:after="0" w:line="240" w:lineRule="auto"/>
        <w:rPr>
          <w:sz w:val="24"/>
          <w:szCs w:val="24"/>
        </w:rPr>
      </w:pPr>
    </w:p>
    <w:p w:rsidR="007041A4" w:rsidRPr="007041A4" w:rsidRDefault="007041A4" w:rsidP="005E4E29">
      <w:pPr>
        <w:spacing w:after="0" w:line="240" w:lineRule="auto"/>
        <w:ind w:left="720" w:hanging="720"/>
        <w:rPr>
          <w:sz w:val="24"/>
          <w:szCs w:val="24"/>
        </w:rPr>
      </w:pPr>
      <w:r>
        <w:rPr>
          <w:sz w:val="24"/>
          <w:szCs w:val="24"/>
        </w:rPr>
        <w:lastRenderedPageBreak/>
        <w:t>b)</w:t>
      </w:r>
      <w:r>
        <w:rPr>
          <w:sz w:val="24"/>
          <w:szCs w:val="24"/>
        </w:rPr>
        <w:tab/>
        <w:t>Explain how the appreciation of the Japanese yen against the U.S Dollar would affect the return to a U.S firm that borrowed Japanese Yen and used Returns for U.S Projects.</w:t>
      </w:r>
    </w:p>
    <w:p w:rsidR="007041A4" w:rsidRPr="005E4E29" w:rsidRDefault="007041A4" w:rsidP="005E4E29">
      <w:pPr>
        <w:pStyle w:val="ListParagraph"/>
        <w:spacing w:after="0" w:line="240" w:lineRule="auto"/>
        <w:rPr>
          <w:b/>
          <w:sz w:val="24"/>
          <w:szCs w:val="24"/>
        </w:rPr>
      </w:pPr>
    </w:p>
    <w:p w:rsidR="00A304EF" w:rsidRPr="005E4E29" w:rsidRDefault="00A304EF" w:rsidP="005E4E29">
      <w:pPr>
        <w:spacing w:after="0" w:line="240" w:lineRule="auto"/>
        <w:rPr>
          <w:b/>
          <w:sz w:val="24"/>
          <w:szCs w:val="24"/>
        </w:rPr>
      </w:pPr>
      <w:r w:rsidRPr="005E4E29">
        <w:rPr>
          <w:b/>
          <w:sz w:val="24"/>
          <w:szCs w:val="24"/>
        </w:rPr>
        <w:t>QUESTION FIVE</w:t>
      </w:r>
    </w:p>
    <w:p w:rsidR="007041A4" w:rsidRDefault="007041A4" w:rsidP="005E4E29">
      <w:pPr>
        <w:spacing w:after="0" w:line="240" w:lineRule="auto"/>
        <w:rPr>
          <w:sz w:val="24"/>
          <w:szCs w:val="24"/>
        </w:rPr>
      </w:pPr>
      <w:r>
        <w:rPr>
          <w:sz w:val="24"/>
          <w:szCs w:val="24"/>
        </w:rPr>
        <w:t>a)</w:t>
      </w:r>
      <w:r>
        <w:rPr>
          <w:sz w:val="24"/>
          <w:szCs w:val="24"/>
        </w:rPr>
        <w:tab/>
        <w:t>Discuss the reasons as why firms may engage in International trade (10 marks)</w:t>
      </w:r>
    </w:p>
    <w:p w:rsidR="007041A4" w:rsidRPr="00753897" w:rsidRDefault="007041A4" w:rsidP="005E4E29">
      <w:pPr>
        <w:spacing w:after="0" w:line="240" w:lineRule="auto"/>
        <w:rPr>
          <w:sz w:val="24"/>
          <w:szCs w:val="24"/>
        </w:rPr>
      </w:pPr>
      <w:r>
        <w:rPr>
          <w:sz w:val="24"/>
          <w:szCs w:val="24"/>
        </w:rPr>
        <w:t>b)</w:t>
      </w:r>
      <w:r>
        <w:rPr>
          <w:sz w:val="24"/>
          <w:szCs w:val="24"/>
        </w:rPr>
        <w:tab/>
        <w:t>Explain reasons why speculators may speculate on futures markets (10 marks)</w:t>
      </w:r>
    </w:p>
    <w:sectPr w:rsidR="007041A4" w:rsidRPr="00753897" w:rsidSect="008E18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EE289F"/>
    <w:multiLevelType w:val="hybridMultilevel"/>
    <w:tmpl w:val="1B2E06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6AAB"/>
    <w:rsid w:val="00012879"/>
    <w:rsid w:val="00075A4C"/>
    <w:rsid w:val="000916F7"/>
    <w:rsid w:val="000B423F"/>
    <w:rsid w:val="000C5EAA"/>
    <w:rsid w:val="000F07DD"/>
    <w:rsid w:val="001024B5"/>
    <w:rsid w:val="00107976"/>
    <w:rsid w:val="0015297D"/>
    <w:rsid w:val="001929C8"/>
    <w:rsid w:val="001D0850"/>
    <w:rsid w:val="0022194F"/>
    <w:rsid w:val="002523B0"/>
    <w:rsid w:val="003103AE"/>
    <w:rsid w:val="003A15ED"/>
    <w:rsid w:val="003A7F5D"/>
    <w:rsid w:val="003B1E82"/>
    <w:rsid w:val="003C73C9"/>
    <w:rsid w:val="003F7DC8"/>
    <w:rsid w:val="00402DA8"/>
    <w:rsid w:val="00426AAB"/>
    <w:rsid w:val="004A1B38"/>
    <w:rsid w:val="004D0A60"/>
    <w:rsid w:val="004F0CDE"/>
    <w:rsid w:val="00566409"/>
    <w:rsid w:val="00590DEE"/>
    <w:rsid w:val="005D196C"/>
    <w:rsid w:val="005D28B2"/>
    <w:rsid w:val="005D673C"/>
    <w:rsid w:val="005E4E29"/>
    <w:rsid w:val="006247F0"/>
    <w:rsid w:val="00656D00"/>
    <w:rsid w:val="006673EE"/>
    <w:rsid w:val="00687BF7"/>
    <w:rsid w:val="006A667D"/>
    <w:rsid w:val="007041A4"/>
    <w:rsid w:val="007324B2"/>
    <w:rsid w:val="007340FF"/>
    <w:rsid w:val="007525E3"/>
    <w:rsid w:val="00753897"/>
    <w:rsid w:val="00774E93"/>
    <w:rsid w:val="007917C0"/>
    <w:rsid w:val="007B6769"/>
    <w:rsid w:val="007D0EF5"/>
    <w:rsid w:val="007D344F"/>
    <w:rsid w:val="008917A8"/>
    <w:rsid w:val="008E1809"/>
    <w:rsid w:val="009234D7"/>
    <w:rsid w:val="009260C0"/>
    <w:rsid w:val="00970C59"/>
    <w:rsid w:val="00994A71"/>
    <w:rsid w:val="009D1412"/>
    <w:rsid w:val="009F6369"/>
    <w:rsid w:val="00A12D3B"/>
    <w:rsid w:val="00A144FC"/>
    <w:rsid w:val="00A304EF"/>
    <w:rsid w:val="00A54ED2"/>
    <w:rsid w:val="00A760ED"/>
    <w:rsid w:val="00AC579C"/>
    <w:rsid w:val="00B27C1F"/>
    <w:rsid w:val="00B51DE7"/>
    <w:rsid w:val="00B632FC"/>
    <w:rsid w:val="00B9301E"/>
    <w:rsid w:val="00BA7B74"/>
    <w:rsid w:val="00C152DF"/>
    <w:rsid w:val="00C30767"/>
    <w:rsid w:val="00C947AE"/>
    <w:rsid w:val="00CF415E"/>
    <w:rsid w:val="00D20019"/>
    <w:rsid w:val="00D23F2D"/>
    <w:rsid w:val="00DD1BF2"/>
    <w:rsid w:val="00DD4582"/>
    <w:rsid w:val="00E74AAF"/>
    <w:rsid w:val="00EA4FF6"/>
    <w:rsid w:val="00EE1697"/>
    <w:rsid w:val="00EE2856"/>
    <w:rsid w:val="00F16D02"/>
    <w:rsid w:val="00F41437"/>
    <w:rsid w:val="00F43062"/>
    <w:rsid w:val="00F51EF9"/>
    <w:rsid w:val="00F62C26"/>
    <w:rsid w:val="00F746E7"/>
    <w:rsid w:val="00F84B2D"/>
    <w:rsid w:val="00FC0226"/>
    <w:rsid w:val="00FC7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A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426AAB"/>
    <w:pPr>
      <w:autoSpaceDE w:val="0"/>
      <w:autoSpaceDN w:val="0"/>
      <w:adjustRightInd w:val="0"/>
      <w:spacing w:after="0" w:line="240" w:lineRule="auto"/>
      <w:jc w:val="both"/>
    </w:pPr>
    <w:rPr>
      <w:rFonts w:ascii="TimesNewRoman" w:eastAsia="Times New Roman" w:hAnsi="TimesNewRoman" w:cs="Times New Roman"/>
      <w:sz w:val="23"/>
      <w:szCs w:val="23"/>
    </w:rPr>
  </w:style>
  <w:style w:type="character" w:customStyle="1" w:styleId="BodyTextChar">
    <w:name w:val="Body Text Char"/>
    <w:basedOn w:val="DefaultParagraphFont"/>
    <w:link w:val="BodyText"/>
    <w:rsid w:val="00426AAB"/>
    <w:rPr>
      <w:rFonts w:ascii="TimesNewRoman" w:eastAsia="Times New Roman" w:hAnsi="TimesNewRoman" w:cs="Times New Roman"/>
      <w:sz w:val="23"/>
      <w:szCs w:val="23"/>
    </w:rPr>
  </w:style>
  <w:style w:type="paragraph" w:styleId="ListParagraph">
    <w:name w:val="List Paragraph"/>
    <w:basedOn w:val="Normal"/>
    <w:uiPriority w:val="34"/>
    <w:qFormat/>
    <w:rsid w:val="0075389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2019-07-22T22:40:00Z</dcterms:created>
  <dcterms:modified xsi:type="dcterms:W3CDTF">2019-07-22T23:25:00Z</dcterms:modified>
</cp:coreProperties>
</file>