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15" w:rsidRDefault="00F613F6" w:rsidP="00F04404">
      <w:pPr>
        <w:jc w:val="center"/>
        <w:rPr>
          <w:rFonts w:asciiTheme="majorHAnsi" w:hAnsiTheme="majorHAnsi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-26.25pt;width:86.4pt;height:86.4pt;z-index:251660288;mso-position-horizontal:center;mso-position-horizontal-relative:margin" stroked="f">
            <v:textbox>
              <w:txbxContent>
                <w:p w:rsidR="00A21215" w:rsidRDefault="00A21215">
                  <w:r>
                    <w:rPr>
                      <w:noProof/>
                    </w:rPr>
                    <w:drawing>
                      <wp:inline distT="0" distB="0" distL="0" distR="0" wp14:anchorId="6912EE87" wp14:editId="16559A3F">
                        <wp:extent cx="904875" cy="990600"/>
                        <wp:effectExtent l="0" t="0" r="0" b="0"/>
                        <wp:docPr id="5" name="Picture 5" descr="C:\Users\Client 02\Desktop\Masinde-Muliro-University-of-Science-and-Technolog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Client 02\Desktop\Masinde-Muliro-University-of-Science-and-Technolog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</w:p>
    <w:p w:rsidR="00A21215" w:rsidRDefault="00A21215" w:rsidP="00F04404">
      <w:pPr>
        <w:jc w:val="center"/>
        <w:rPr>
          <w:rFonts w:asciiTheme="majorHAnsi" w:hAnsiTheme="majorHAnsi"/>
        </w:rPr>
      </w:pPr>
    </w:p>
    <w:p w:rsidR="00A21215" w:rsidRDefault="00A21215" w:rsidP="00F04404">
      <w:pPr>
        <w:jc w:val="center"/>
        <w:rPr>
          <w:rFonts w:asciiTheme="majorHAnsi" w:hAnsiTheme="majorHAnsi"/>
        </w:rPr>
      </w:pPr>
    </w:p>
    <w:p w:rsidR="00F04404" w:rsidRPr="00A72CB7" w:rsidRDefault="00F04404" w:rsidP="00A72CB7">
      <w:pPr>
        <w:spacing w:after="0"/>
        <w:jc w:val="center"/>
        <w:rPr>
          <w:rFonts w:ascii="Copperplate Gothic Light" w:hAnsi="Copperplate Gothic Light"/>
          <w:b/>
          <w:sz w:val="44"/>
          <w:szCs w:val="44"/>
        </w:rPr>
      </w:pPr>
      <w:r w:rsidRPr="00A72CB7">
        <w:rPr>
          <w:rFonts w:ascii="Copperplate Gothic Light" w:hAnsi="Copperplate Gothic Light"/>
          <w:b/>
          <w:sz w:val="44"/>
          <w:szCs w:val="44"/>
        </w:rPr>
        <w:t>MASINDE MULIRO UNIVERSITY OF</w:t>
      </w:r>
    </w:p>
    <w:p w:rsidR="005B4E71" w:rsidRPr="00A72CB7" w:rsidRDefault="00F04404" w:rsidP="00A72CB7">
      <w:pPr>
        <w:spacing w:after="0"/>
        <w:jc w:val="center"/>
        <w:rPr>
          <w:rFonts w:ascii="Copperplate Gothic Light" w:hAnsi="Copperplate Gothic Light"/>
          <w:b/>
          <w:sz w:val="44"/>
          <w:szCs w:val="44"/>
        </w:rPr>
      </w:pPr>
      <w:r w:rsidRPr="00A72CB7">
        <w:rPr>
          <w:rFonts w:ascii="Copperplate Gothic Light" w:hAnsi="Copperplate Gothic Light"/>
          <w:b/>
          <w:sz w:val="44"/>
          <w:szCs w:val="44"/>
        </w:rPr>
        <w:t>SCIENCE AND TECHNOLOGY</w:t>
      </w:r>
    </w:p>
    <w:p w:rsidR="00F04404" w:rsidRPr="00A72CB7" w:rsidRDefault="00F04404" w:rsidP="00A72CB7">
      <w:pPr>
        <w:spacing w:after="0"/>
        <w:jc w:val="center"/>
        <w:rPr>
          <w:rFonts w:ascii="Copperplate Gothic Light" w:hAnsi="Copperplate Gothic Light"/>
          <w:b/>
          <w:sz w:val="44"/>
          <w:szCs w:val="44"/>
        </w:rPr>
      </w:pPr>
      <w:r w:rsidRPr="00A72CB7">
        <w:rPr>
          <w:rFonts w:ascii="Copperplate Gothic Light" w:hAnsi="Copperplate Gothic Light"/>
          <w:b/>
          <w:sz w:val="44"/>
          <w:szCs w:val="44"/>
        </w:rPr>
        <w:t>(MMUST)</w:t>
      </w:r>
    </w:p>
    <w:p w:rsidR="00F04404" w:rsidRPr="00A72CB7" w:rsidRDefault="00F04404" w:rsidP="00A72CB7">
      <w:pPr>
        <w:spacing w:after="0"/>
        <w:jc w:val="center"/>
        <w:rPr>
          <w:rFonts w:ascii="Copperplate Gothic Light" w:hAnsi="Copperplate Gothic Light"/>
          <w:b/>
          <w:sz w:val="24"/>
          <w:szCs w:val="24"/>
        </w:rPr>
      </w:pPr>
      <w:r w:rsidRPr="00A72CB7">
        <w:rPr>
          <w:rFonts w:ascii="Copperplate Gothic Light" w:hAnsi="Copperplate Gothic Light"/>
          <w:b/>
          <w:sz w:val="24"/>
          <w:szCs w:val="24"/>
        </w:rPr>
        <w:t>UNIVERSITY SPECIAL/SUPPLEMENTARY EXAMINATIONS</w:t>
      </w:r>
    </w:p>
    <w:p w:rsidR="00F04404" w:rsidRDefault="00F04404" w:rsidP="00A72CB7">
      <w:pPr>
        <w:spacing w:after="0"/>
        <w:jc w:val="center"/>
        <w:rPr>
          <w:rFonts w:ascii="Copperplate Gothic Light" w:hAnsi="Copperplate Gothic Light"/>
          <w:b/>
        </w:rPr>
      </w:pPr>
      <w:r w:rsidRPr="00A72CB7">
        <w:rPr>
          <w:rFonts w:ascii="Copperplate Gothic Light" w:hAnsi="Copperplate Gothic Light"/>
          <w:b/>
        </w:rPr>
        <w:t>2018/2019 ACADEMIC YEAR</w:t>
      </w:r>
    </w:p>
    <w:p w:rsidR="00A72CB7" w:rsidRPr="00A72CB7" w:rsidRDefault="00A72CB7" w:rsidP="00A72CB7">
      <w:pPr>
        <w:spacing w:after="0"/>
        <w:jc w:val="center"/>
        <w:rPr>
          <w:rFonts w:ascii="Copperplate Gothic Light" w:hAnsi="Copperplate Gothic Light"/>
          <w:b/>
        </w:rPr>
      </w:pPr>
    </w:p>
    <w:p w:rsidR="00F04404" w:rsidRPr="00A72CB7" w:rsidRDefault="00582A20" w:rsidP="00AE1E7C">
      <w:pPr>
        <w:jc w:val="center"/>
        <w:rPr>
          <w:rFonts w:ascii="Copperplate Gothic Light" w:hAnsi="Copperplate Gothic Light"/>
          <w:b/>
          <w:sz w:val="28"/>
          <w:szCs w:val="28"/>
        </w:rPr>
      </w:pPr>
      <w:r w:rsidRPr="00A72CB7">
        <w:rPr>
          <w:rFonts w:ascii="Copperplate Gothic Light" w:hAnsi="Copperplate Gothic Light"/>
          <w:b/>
          <w:sz w:val="28"/>
          <w:szCs w:val="28"/>
        </w:rPr>
        <w:t>SECOND YEAR FIRST SEMESTER EXAMINATIONS</w:t>
      </w:r>
    </w:p>
    <w:p w:rsidR="00582A20" w:rsidRPr="00A72CB7" w:rsidRDefault="00582A20" w:rsidP="00A72CB7">
      <w:pPr>
        <w:spacing w:after="0"/>
        <w:jc w:val="center"/>
        <w:rPr>
          <w:rFonts w:ascii="Copperplate Gothic Light" w:hAnsi="Copperplate Gothic Light"/>
          <w:b/>
          <w:sz w:val="28"/>
          <w:szCs w:val="28"/>
        </w:rPr>
      </w:pPr>
      <w:r w:rsidRPr="00A72CB7">
        <w:rPr>
          <w:rFonts w:ascii="Copperplate Gothic Light" w:hAnsi="Copperplate Gothic Light"/>
          <w:b/>
          <w:sz w:val="28"/>
          <w:szCs w:val="28"/>
        </w:rPr>
        <w:t>FOR DEGREE</w:t>
      </w:r>
    </w:p>
    <w:p w:rsidR="00582A20" w:rsidRPr="00A72CB7" w:rsidRDefault="00582A20" w:rsidP="00A72CB7">
      <w:pPr>
        <w:spacing w:after="0"/>
        <w:jc w:val="center"/>
        <w:rPr>
          <w:rFonts w:ascii="Copperplate Gothic Light" w:hAnsi="Copperplate Gothic Light"/>
          <w:b/>
          <w:sz w:val="28"/>
          <w:szCs w:val="28"/>
        </w:rPr>
      </w:pPr>
      <w:r w:rsidRPr="00A72CB7">
        <w:rPr>
          <w:rFonts w:ascii="Copperplate Gothic Light" w:hAnsi="Copperplate Gothic Light"/>
          <w:b/>
          <w:sz w:val="28"/>
          <w:szCs w:val="28"/>
        </w:rPr>
        <w:t>OF</w:t>
      </w:r>
    </w:p>
    <w:p w:rsidR="00582A20" w:rsidRDefault="00582A20" w:rsidP="00A72CB7">
      <w:pPr>
        <w:spacing w:after="0"/>
        <w:jc w:val="center"/>
        <w:rPr>
          <w:rFonts w:ascii="Copperplate Gothic Light" w:hAnsi="Copperplate Gothic Light"/>
          <w:b/>
          <w:sz w:val="28"/>
          <w:szCs w:val="28"/>
        </w:rPr>
      </w:pPr>
      <w:r w:rsidRPr="00A72CB7">
        <w:rPr>
          <w:rFonts w:ascii="Copperplate Gothic Light" w:hAnsi="Copperplate Gothic Light"/>
          <w:b/>
          <w:sz w:val="28"/>
          <w:szCs w:val="28"/>
        </w:rPr>
        <w:t>BACHELOR OF COMMERCE</w:t>
      </w:r>
    </w:p>
    <w:p w:rsidR="00A72CB7" w:rsidRPr="00A72CB7" w:rsidRDefault="00A72CB7" w:rsidP="00A72CB7">
      <w:pPr>
        <w:spacing w:after="0"/>
        <w:jc w:val="center"/>
        <w:rPr>
          <w:rFonts w:ascii="Copperplate Gothic Light" w:hAnsi="Copperplate Gothic Light"/>
          <w:b/>
          <w:sz w:val="28"/>
          <w:szCs w:val="28"/>
        </w:rPr>
      </w:pPr>
    </w:p>
    <w:p w:rsidR="00582A20" w:rsidRPr="00A72CB7" w:rsidRDefault="00E34D04" w:rsidP="00F04404">
      <w:pPr>
        <w:rPr>
          <w:rFonts w:ascii="Copperplate Gothic Light" w:hAnsi="Copperplate Gothic Light"/>
          <w:b/>
          <w:sz w:val="28"/>
          <w:szCs w:val="28"/>
        </w:rPr>
      </w:pPr>
      <w:r w:rsidRPr="00A72CB7">
        <w:rPr>
          <w:rFonts w:ascii="Copperplate Gothic Light" w:hAnsi="Copperplate Gothic Light"/>
          <w:b/>
          <w:sz w:val="28"/>
          <w:szCs w:val="28"/>
        </w:rPr>
        <w:t xml:space="preserve">COURSE CODE: </w:t>
      </w:r>
      <w:r w:rsidR="00582A20" w:rsidRPr="00A72CB7">
        <w:rPr>
          <w:rFonts w:ascii="Copperplate Gothic Light" w:hAnsi="Copperplate Gothic Light"/>
          <w:b/>
          <w:sz w:val="28"/>
          <w:szCs w:val="28"/>
        </w:rPr>
        <w:t>BCB 210</w:t>
      </w:r>
    </w:p>
    <w:p w:rsidR="00E34D04" w:rsidRPr="00A72CB7" w:rsidRDefault="00E34D04" w:rsidP="00F04404">
      <w:pPr>
        <w:rPr>
          <w:rFonts w:ascii="Copperplate Gothic Light" w:hAnsi="Copperplate Gothic Light"/>
          <w:b/>
          <w:sz w:val="28"/>
          <w:szCs w:val="28"/>
        </w:rPr>
      </w:pPr>
      <w:r w:rsidRPr="00A72CB7">
        <w:rPr>
          <w:rFonts w:ascii="Copperplate Gothic Light" w:hAnsi="Copperplate Gothic Light"/>
          <w:b/>
          <w:sz w:val="28"/>
          <w:szCs w:val="28"/>
        </w:rPr>
        <w:t>COURSE TITLE: ORGANIZATIONAL THEORY AND BEHAVIOR</w:t>
      </w:r>
    </w:p>
    <w:p w:rsidR="00E34D04" w:rsidRDefault="00F613F6" w:rsidP="00F04404">
      <w:pPr>
        <w:rPr>
          <w:rFonts w:ascii="Copperplate Gothic Light" w:hAnsi="Copperplate Gothic Light"/>
          <w:b/>
          <w:sz w:val="24"/>
        </w:rPr>
      </w:pPr>
      <w:r>
        <w:rPr>
          <w:rFonts w:ascii="Copperplate Gothic Light" w:hAnsi="Copperplate Gothic Light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7.5pt;margin-top:18.75pt;width:467.25pt;height:0;z-index:251665408" o:connectortype="straight" strokeweight="2.25pt"/>
        </w:pict>
      </w:r>
      <w:r>
        <w:rPr>
          <w:noProof/>
        </w:rPr>
        <w:pict>
          <v:shape id="_x0000_s1031" type="#_x0000_t32" style="position:absolute;margin-left:-8.25pt;margin-top:21.75pt;width:467.25pt;height:0;z-index:251666432" o:connectortype="straight"/>
        </w:pict>
      </w:r>
      <w:r w:rsidR="00E34D04" w:rsidRPr="00A72CB7">
        <w:rPr>
          <w:rFonts w:ascii="Copperplate Gothic Light" w:hAnsi="Copperplate Gothic Light"/>
          <w:b/>
          <w:sz w:val="24"/>
        </w:rPr>
        <w:t>DATE: W</w:t>
      </w:r>
      <w:r>
        <w:rPr>
          <w:rFonts w:ascii="Copperplate Gothic Light" w:hAnsi="Copperplate Gothic Light"/>
          <w:b/>
          <w:sz w:val="24"/>
        </w:rPr>
        <w:t xml:space="preserve">ednesday, 25/9/2019   </w:t>
      </w:r>
      <w:bookmarkStart w:id="0" w:name="_GoBack"/>
      <w:bookmarkEnd w:id="0"/>
      <w:r>
        <w:rPr>
          <w:rFonts w:ascii="Copperplate Gothic Light" w:hAnsi="Copperplate Gothic Light"/>
          <w:b/>
          <w:sz w:val="24"/>
        </w:rPr>
        <w:t>TIME: 3:00P</w:t>
      </w:r>
      <w:r w:rsidR="00E34D04" w:rsidRPr="00A72CB7">
        <w:rPr>
          <w:rFonts w:ascii="Copperplate Gothic Light" w:hAnsi="Copperplate Gothic Light"/>
          <w:b/>
          <w:sz w:val="24"/>
        </w:rPr>
        <w:t>M-5:00PM</w:t>
      </w:r>
    </w:p>
    <w:p w:rsidR="00C065F5" w:rsidRPr="00A72CB7" w:rsidRDefault="00F613F6" w:rsidP="00F04404">
      <w:pPr>
        <w:rPr>
          <w:rFonts w:ascii="Copperplate Gothic Light" w:hAnsi="Copperplate Gothic Light"/>
          <w:b/>
          <w:sz w:val="24"/>
        </w:rPr>
      </w:pPr>
      <w:r>
        <w:rPr>
          <w:noProof/>
        </w:rPr>
        <w:pict>
          <v:line id="Straight Connector 3" o:spid="_x0000_s1028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.75pt,552.05pt" to="544.5pt,5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" strokecolor="black [3213]" strokeweight="2.25pt"/>
        </w:pict>
      </w:r>
      <w:r>
        <w:rPr>
          <w:noProof/>
        </w:rPr>
        <w:pict>
          <v:line id="_x0000_s1029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.75pt,552.05pt" to="544.5pt,5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" strokecolor="black [3213]" strokeweight="2.25pt"/>
        </w:pict>
      </w:r>
    </w:p>
    <w:p w:rsidR="00E34D04" w:rsidRPr="006C2A03" w:rsidRDefault="00E34D04" w:rsidP="00F04404">
      <w:pPr>
        <w:rPr>
          <w:rFonts w:cs="Times New Roman"/>
          <w:b/>
        </w:rPr>
      </w:pPr>
      <w:r w:rsidRPr="006C2A03">
        <w:rPr>
          <w:rFonts w:cs="Times New Roman"/>
          <w:b/>
        </w:rPr>
        <w:t>Instruction</w:t>
      </w:r>
      <w:r w:rsidR="006C2A03" w:rsidRPr="006C2A03">
        <w:rPr>
          <w:rFonts w:cs="Times New Roman"/>
          <w:b/>
        </w:rPr>
        <w:t>s</w:t>
      </w:r>
      <w:r w:rsidRPr="006C2A03">
        <w:rPr>
          <w:rFonts w:cs="Times New Roman"/>
          <w:b/>
        </w:rPr>
        <w:t>:</w:t>
      </w:r>
    </w:p>
    <w:p w:rsidR="00E34D04" w:rsidRPr="006C2A03" w:rsidRDefault="00E34D04" w:rsidP="006C2A03">
      <w:pPr>
        <w:pStyle w:val="ListParagraph"/>
        <w:numPr>
          <w:ilvl w:val="0"/>
          <w:numId w:val="7"/>
        </w:numPr>
        <w:rPr>
          <w:b/>
        </w:rPr>
      </w:pPr>
      <w:r w:rsidRPr="006C2A03">
        <w:rPr>
          <w:b/>
        </w:rPr>
        <w:t>Answer question One (Compulsory) and any two others</w:t>
      </w:r>
    </w:p>
    <w:p w:rsidR="00E34D04" w:rsidRPr="006C2A03" w:rsidRDefault="00E34D04" w:rsidP="006C2A03">
      <w:pPr>
        <w:pStyle w:val="ListParagraph"/>
        <w:numPr>
          <w:ilvl w:val="0"/>
          <w:numId w:val="7"/>
        </w:numPr>
        <w:rPr>
          <w:b/>
        </w:rPr>
      </w:pPr>
      <w:r w:rsidRPr="006C2A03">
        <w:rPr>
          <w:b/>
        </w:rPr>
        <w:t>Question ONE attracts 30marks</w:t>
      </w:r>
    </w:p>
    <w:p w:rsidR="00E34D04" w:rsidRPr="006C2A03" w:rsidRDefault="00E34D04" w:rsidP="006C2A03">
      <w:pPr>
        <w:pStyle w:val="ListParagraph"/>
        <w:numPr>
          <w:ilvl w:val="0"/>
          <w:numId w:val="7"/>
        </w:numPr>
        <w:rPr>
          <w:b/>
        </w:rPr>
      </w:pPr>
      <w:r w:rsidRPr="006C2A03">
        <w:rPr>
          <w:b/>
        </w:rPr>
        <w:t>All other question attract equal marks</w:t>
      </w:r>
    </w:p>
    <w:p w:rsidR="00E34D04" w:rsidRDefault="00E34D04" w:rsidP="00F04404">
      <w:pPr>
        <w:rPr>
          <w:b/>
          <w:sz w:val="28"/>
        </w:rPr>
      </w:pPr>
      <w:r w:rsidRPr="006C2A03">
        <w:rPr>
          <w:b/>
          <w:sz w:val="28"/>
        </w:rPr>
        <w:t>TIME 2 HOURS</w:t>
      </w:r>
    </w:p>
    <w:p w:rsidR="007D1DE6" w:rsidRPr="006C2A03" w:rsidRDefault="007D1DE6" w:rsidP="00F04404">
      <w:pPr>
        <w:rPr>
          <w:b/>
          <w:sz w:val="28"/>
        </w:rPr>
      </w:pPr>
    </w:p>
    <w:p w:rsidR="00E34D04" w:rsidRDefault="006C2A03" w:rsidP="00F04404">
      <w:pPr>
        <w:rPr>
          <w:b/>
        </w:rPr>
      </w:pPr>
      <w:r w:rsidRPr="006C2A03">
        <w:rPr>
          <w:b/>
          <w:sz w:val="28"/>
        </w:rPr>
        <w:t>MMUST</w:t>
      </w:r>
      <w:r w:rsidRPr="006C2A03">
        <w:rPr>
          <w:b/>
        </w:rPr>
        <w:t xml:space="preserve"> observes</w:t>
      </w:r>
      <w:r w:rsidR="00E34D04" w:rsidRPr="006C2A03">
        <w:rPr>
          <w:b/>
        </w:rPr>
        <w:t xml:space="preserve"> </w:t>
      </w:r>
      <w:r w:rsidR="00E34D04" w:rsidRPr="006C2A03">
        <w:rPr>
          <w:b/>
          <w:sz w:val="28"/>
        </w:rPr>
        <w:t>ZERO</w:t>
      </w:r>
      <w:r w:rsidR="00E34D04" w:rsidRPr="006C2A03">
        <w:rPr>
          <w:b/>
        </w:rPr>
        <w:t xml:space="preserve"> tolerance to </w:t>
      </w:r>
      <w:r w:rsidRPr="006C2A03">
        <w:rPr>
          <w:b/>
        </w:rPr>
        <w:t>examination cheating</w:t>
      </w:r>
    </w:p>
    <w:p w:rsidR="007D1DE6" w:rsidRPr="006C2A03" w:rsidRDefault="007D1DE6" w:rsidP="00F04404">
      <w:pPr>
        <w:rPr>
          <w:b/>
        </w:rPr>
      </w:pPr>
    </w:p>
    <w:p w:rsidR="00E34D04" w:rsidRPr="007D1DE6" w:rsidRDefault="00E34D04" w:rsidP="007D1DE6">
      <w:pPr>
        <w:pStyle w:val="ListParagraph"/>
        <w:numPr>
          <w:ilvl w:val="0"/>
          <w:numId w:val="8"/>
        </w:numPr>
        <w:jc w:val="center"/>
        <w:rPr>
          <w:b/>
        </w:rPr>
      </w:pPr>
      <w:r w:rsidRPr="007D1DE6">
        <w:rPr>
          <w:b/>
        </w:rPr>
        <w:t>This paper consists of 3 printed pages Please turn over</w:t>
      </w:r>
    </w:p>
    <w:p w:rsidR="00F35B65" w:rsidRPr="00AE1E7C" w:rsidRDefault="00F35B65" w:rsidP="00F04404">
      <w:pPr>
        <w:rPr>
          <w:rFonts w:asciiTheme="majorHAnsi" w:hAnsiTheme="majorHAnsi"/>
        </w:rPr>
      </w:pPr>
    </w:p>
    <w:p w:rsidR="00F35B65" w:rsidRPr="003B6CCA" w:rsidRDefault="00624D0B" w:rsidP="00AE1E7C">
      <w:pPr>
        <w:spacing w:line="360" w:lineRule="auto"/>
        <w:rPr>
          <w:rFonts w:ascii="Times New Roman" w:hAnsi="Times New Roman" w:cs="Times New Roman"/>
          <w:b/>
        </w:rPr>
      </w:pPr>
      <w:r w:rsidRPr="003B6CCA">
        <w:rPr>
          <w:rFonts w:ascii="Times New Roman" w:hAnsi="Times New Roman" w:cs="Times New Roman"/>
          <w:b/>
        </w:rPr>
        <w:lastRenderedPageBreak/>
        <w:t xml:space="preserve">QUESTION </w:t>
      </w:r>
      <w:r w:rsidR="00B65A2B" w:rsidRPr="003B6CCA">
        <w:rPr>
          <w:rFonts w:ascii="Times New Roman" w:hAnsi="Times New Roman" w:cs="Times New Roman"/>
          <w:b/>
        </w:rPr>
        <w:t>1 COMPULSORY</w:t>
      </w:r>
      <w:r w:rsidR="00F35B65" w:rsidRPr="003B6CCA">
        <w:rPr>
          <w:rFonts w:ascii="Times New Roman" w:hAnsi="Times New Roman" w:cs="Times New Roman"/>
          <w:b/>
        </w:rPr>
        <w:t xml:space="preserve"> (30 MARKS)</w:t>
      </w:r>
    </w:p>
    <w:p w:rsidR="00F35B65" w:rsidRPr="003B6CCA" w:rsidRDefault="00F35B65" w:rsidP="00F04404">
      <w:pPr>
        <w:rPr>
          <w:rFonts w:ascii="Times New Roman" w:hAnsi="Times New Roman" w:cs="Times New Roman"/>
          <w:b/>
        </w:rPr>
      </w:pPr>
      <w:r w:rsidRPr="003B6CCA">
        <w:rPr>
          <w:rFonts w:ascii="Times New Roman" w:hAnsi="Times New Roman" w:cs="Times New Roman"/>
          <w:b/>
        </w:rPr>
        <w:t>Read the study below and answer the questions that follow:</w:t>
      </w:r>
    </w:p>
    <w:p w:rsidR="006A6D8B" w:rsidRPr="003B6CCA" w:rsidRDefault="00F35B65" w:rsidP="00DE1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CA">
        <w:rPr>
          <w:rFonts w:ascii="Times New Roman" w:hAnsi="Times New Roman" w:cs="Times New Roman"/>
          <w:sz w:val="24"/>
          <w:szCs w:val="24"/>
        </w:rPr>
        <w:t>Attribution theory is a concept from social psychology that allows people to offer</w:t>
      </w:r>
      <w:r w:rsidR="00BE475D" w:rsidRPr="003B6CCA">
        <w:rPr>
          <w:rFonts w:ascii="Times New Roman" w:hAnsi="Times New Roman" w:cs="Times New Roman"/>
          <w:sz w:val="24"/>
          <w:szCs w:val="24"/>
        </w:rPr>
        <w:t xml:space="preserve"> </w:t>
      </w:r>
      <w:r w:rsidRPr="003B6CCA">
        <w:rPr>
          <w:rFonts w:ascii="Times New Roman" w:hAnsi="Times New Roman" w:cs="Times New Roman"/>
          <w:sz w:val="24"/>
          <w:szCs w:val="24"/>
        </w:rPr>
        <w:t>explanation for why things happen and is more concerned with</w:t>
      </w:r>
      <w:r w:rsidR="00B0027E" w:rsidRPr="003B6CCA">
        <w:rPr>
          <w:rFonts w:ascii="Times New Roman" w:hAnsi="Times New Roman" w:cs="Times New Roman"/>
          <w:sz w:val="24"/>
          <w:szCs w:val="24"/>
        </w:rPr>
        <w:t xml:space="preserve"> the individual’s</w:t>
      </w:r>
      <w:r w:rsidR="00BE475D" w:rsidRPr="003B6CCA">
        <w:rPr>
          <w:rFonts w:ascii="Times New Roman" w:hAnsi="Times New Roman" w:cs="Times New Roman"/>
          <w:sz w:val="24"/>
          <w:szCs w:val="24"/>
        </w:rPr>
        <w:t xml:space="preserve"> </w:t>
      </w:r>
      <w:r w:rsidR="00B0027E" w:rsidRPr="003B6CCA">
        <w:rPr>
          <w:rFonts w:ascii="Times New Roman" w:hAnsi="Times New Roman" w:cs="Times New Roman"/>
          <w:sz w:val="24"/>
          <w:szCs w:val="24"/>
        </w:rPr>
        <w:t xml:space="preserve">cognitive perceptions than the underlying reality of </w:t>
      </w:r>
      <w:r w:rsidR="00BE475D" w:rsidRPr="003B6CCA">
        <w:rPr>
          <w:rFonts w:ascii="Times New Roman" w:hAnsi="Times New Roman" w:cs="Times New Roman"/>
          <w:sz w:val="24"/>
          <w:szCs w:val="24"/>
        </w:rPr>
        <w:t>events (</w:t>
      </w:r>
      <w:r w:rsidR="00B0027E" w:rsidRPr="003B6CCA">
        <w:rPr>
          <w:rFonts w:ascii="Times New Roman" w:hAnsi="Times New Roman" w:cs="Times New Roman"/>
          <w:sz w:val="24"/>
          <w:szCs w:val="24"/>
        </w:rPr>
        <w:t>Daley 1996)</w:t>
      </w:r>
      <w:r w:rsidR="008F62EB" w:rsidRPr="003B6CCA">
        <w:rPr>
          <w:rFonts w:ascii="Times New Roman" w:hAnsi="Times New Roman" w:cs="Times New Roman"/>
          <w:sz w:val="24"/>
          <w:szCs w:val="24"/>
        </w:rPr>
        <w:t>. As such,</w:t>
      </w:r>
      <w:r w:rsidR="00BE475D" w:rsidRPr="003B6CCA">
        <w:rPr>
          <w:rFonts w:ascii="Times New Roman" w:hAnsi="Times New Roman" w:cs="Times New Roman"/>
          <w:sz w:val="24"/>
          <w:szCs w:val="24"/>
        </w:rPr>
        <w:t xml:space="preserve"> </w:t>
      </w:r>
      <w:r w:rsidR="008F62EB" w:rsidRPr="003B6CCA">
        <w:rPr>
          <w:rFonts w:ascii="Times New Roman" w:hAnsi="Times New Roman" w:cs="Times New Roman"/>
          <w:sz w:val="24"/>
          <w:szCs w:val="24"/>
        </w:rPr>
        <w:t xml:space="preserve">fundamental attribution error occurs when the influence of </w:t>
      </w:r>
      <w:r w:rsidR="00276B5B" w:rsidRPr="003B6CCA">
        <w:rPr>
          <w:rFonts w:ascii="Times New Roman" w:hAnsi="Times New Roman" w:cs="Times New Roman"/>
          <w:sz w:val="24"/>
          <w:szCs w:val="24"/>
        </w:rPr>
        <w:t xml:space="preserve">external factors </w:t>
      </w:r>
      <w:r w:rsidR="00BE475D" w:rsidRPr="003B6CCA">
        <w:rPr>
          <w:rFonts w:ascii="Times New Roman" w:hAnsi="Times New Roman" w:cs="Times New Roman"/>
          <w:sz w:val="24"/>
          <w:szCs w:val="24"/>
        </w:rPr>
        <w:t>is underestimated</w:t>
      </w:r>
      <w:r w:rsidR="00276B5B" w:rsidRPr="003B6CCA">
        <w:rPr>
          <w:rFonts w:ascii="Times New Roman" w:hAnsi="Times New Roman" w:cs="Times New Roman"/>
          <w:sz w:val="24"/>
          <w:szCs w:val="24"/>
        </w:rPr>
        <w:t xml:space="preserve"> and the inf</w:t>
      </w:r>
      <w:r w:rsidR="002B280D" w:rsidRPr="003B6CCA">
        <w:rPr>
          <w:rFonts w:ascii="Times New Roman" w:hAnsi="Times New Roman" w:cs="Times New Roman"/>
          <w:sz w:val="24"/>
          <w:szCs w:val="24"/>
        </w:rPr>
        <w:t xml:space="preserve">luence of internal factors is overestimated in regard </w:t>
      </w:r>
      <w:r w:rsidR="00BE475D" w:rsidRPr="003B6CCA">
        <w:rPr>
          <w:rFonts w:ascii="Times New Roman" w:hAnsi="Times New Roman" w:cs="Times New Roman"/>
          <w:sz w:val="24"/>
          <w:szCs w:val="24"/>
        </w:rPr>
        <w:t xml:space="preserve">to marking judgment about </w:t>
      </w:r>
      <w:r w:rsidR="002B280D" w:rsidRPr="003B6CCA">
        <w:rPr>
          <w:rFonts w:ascii="Times New Roman" w:hAnsi="Times New Roman" w:cs="Times New Roman"/>
          <w:sz w:val="24"/>
          <w:szCs w:val="24"/>
        </w:rPr>
        <w:t>behavior. Self-serving bias is the tendency for individuals to attribute their own successes to internal factors while putting the blame for failures on external factors. When employees make attribution about a negative</w:t>
      </w:r>
      <w:r w:rsidR="00BE475D" w:rsidRPr="003B6CCA">
        <w:rPr>
          <w:rFonts w:ascii="Times New Roman" w:hAnsi="Times New Roman" w:cs="Times New Roman"/>
          <w:sz w:val="24"/>
          <w:szCs w:val="24"/>
        </w:rPr>
        <w:t xml:space="preserve"> </w:t>
      </w:r>
      <w:r w:rsidR="002B280D" w:rsidRPr="003B6CCA">
        <w:rPr>
          <w:rFonts w:ascii="Times New Roman" w:hAnsi="Times New Roman" w:cs="Times New Roman"/>
          <w:sz w:val="24"/>
          <w:szCs w:val="24"/>
        </w:rPr>
        <w:t>event that</w:t>
      </w:r>
      <w:r w:rsidR="00BE475D" w:rsidRPr="003B6CCA">
        <w:rPr>
          <w:rFonts w:ascii="Times New Roman" w:hAnsi="Times New Roman" w:cs="Times New Roman"/>
          <w:sz w:val="24"/>
          <w:szCs w:val="24"/>
        </w:rPr>
        <w:t xml:space="preserve"> happened at work, they tend to </w:t>
      </w:r>
      <w:r w:rsidR="002B280D" w:rsidRPr="003B6CCA">
        <w:rPr>
          <w:rFonts w:ascii="Times New Roman" w:hAnsi="Times New Roman" w:cs="Times New Roman"/>
          <w:sz w:val="24"/>
          <w:szCs w:val="24"/>
        </w:rPr>
        <w:t xml:space="preserve">underemphasize internal </w:t>
      </w:r>
      <w:r w:rsidR="00BE475D" w:rsidRPr="003B6CCA">
        <w:rPr>
          <w:rFonts w:ascii="Times New Roman" w:hAnsi="Times New Roman" w:cs="Times New Roman"/>
          <w:sz w:val="24"/>
          <w:szCs w:val="24"/>
        </w:rPr>
        <w:t>(dispositional</w:t>
      </w:r>
      <w:r w:rsidR="002B280D" w:rsidRPr="003B6CCA">
        <w:rPr>
          <w:rFonts w:ascii="Times New Roman" w:hAnsi="Times New Roman" w:cs="Times New Roman"/>
          <w:sz w:val="24"/>
          <w:szCs w:val="24"/>
        </w:rPr>
        <w:t>)</w:t>
      </w:r>
      <w:r w:rsidR="00BE475D" w:rsidRPr="003B6CCA">
        <w:rPr>
          <w:rFonts w:ascii="Times New Roman" w:hAnsi="Times New Roman" w:cs="Times New Roman"/>
          <w:sz w:val="24"/>
          <w:szCs w:val="24"/>
        </w:rPr>
        <w:t xml:space="preserve"> </w:t>
      </w:r>
      <w:r w:rsidR="002B280D" w:rsidRPr="003B6CCA">
        <w:rPr>
          <w:rFonts w:ascii="Times New Roman" w:hAnsi="Times New Roman" w:cs="Times New Roman"/>
          <w:sz w:val="24"/>
          <w:szCs w:val="24"/>
        </w:rPr>
        <w:t xml:space="preserve">factors such as ability, motivation, or personality trait and </w:t>
      </w:r>
      <w:r w:rsidR="00BE475D" w:rsidRPr="003B6CCA">
        <w:rPr>
          <w:rFonts w:ascii="Times New Roman" w:hAnsi="Times New Roman" w:cs="Times New Roman"/>
          <w:sz w:val="24"/>
          <w:szCs w:val="24"/>
        </w:rPr>
        <w:t>overemphasize (</w:t>
      </w:r>
      <w:r w:rsidR="00CD39C2" w:rsidRPr="003B6CCA">
        <w:rPr>
          <w:rFonts w:ascii="Times New Roman" w:hAnsi="Times New Roman" w:cs="Times New Roman"/>
          <w:sz w:val="24"/>
          <w:szCs w:val="24"/>
        </w:rPr>
        <w:t xml:space="preserve">external) situational factors. For examples, some workers are </w:t>
      </w:r>
      <w:r w:rsidR="00BE475D" w:rsidRPr="003B6CCA">
        <w:rPr>
          <w:rFonts w:ascii="Times New Roman" w:hAnsi="Times New Roman" w:cs="Times New Roman"/>
          <w:sz w:val="24"/>
          <w:szCs w:val="24"/>
        </w:rPr>
        <w:t>“high</w:t>
      </w:r>
      <w:r w:rsidR="00CD39C2" w:rsidRPr="003B6CCA">
        <w:rPr>
          <w:rFonts w:ascii="Times New Roman" w:hAnsi="Times New Roman" w:cs="Times New Roman"/>
          <w:sz w:val="24"/>
          <w:szCs w:val="24"/>
        </w:rPr>
        <w:t xml:space="preserve"> achievers” because of </w:t>
      </w:r>
      <w:r w:rsidR="00BE475D" w:rsidRPr="003B6CCA">
        <w:rPr>
          <w:rFonts w:ascii="Times New Roman" w:hAnsi="Times New Roman" w:cs="Times New Roman"/>
          <w:sz w:val="24"/>
          <w:szCs w:val="24"/>
        </w:rPr>
        <w:t>their goals</w:t>
      </w:r>
      <w:r w:rsidR="00CD39C2" w:rsidRPr="003B6CCA">
        <w:rPr>
          <w:rFonts w:ascii="Times New Roman" w:hAnsi="Times New Roman" w:cs="Times New Roman"/>
          <w:sz w:val="24"/>
          <w:szCs w:val="24"/>
        </w:rPr>
        <w:t xml:space="preserve"> is self-rewarding and they will attribute their success to their personal drive and efforts. In contrast, the unmotivated “external”</w:t>
      </w:r>
      <w:r w:rsidR="006A6D8B" w:rsidRPr="003B6CCA">
        <w:rPr>
          <w:rFonts w:ascii="Times New Roman" w:hAnsi="Times New Roman" w:cs="Times New Roman"/>
          <w:sz w:val="24"/>
          <w:szCs w:val="24"/>
        </w:rPr>
        <w:t xml:space="preserve"> person will avoid or quit difficult </w:t>
      </w:r>
      <w:r w:rsidR="00BE475D" w:rsidRPr="003B6CCA">
        <w:rPr>
          <w:rFonts w:ascii="Times New Roman" w:hAnsi="Times New Roman" w:cs="Times New Roman"/>
          <w:sz w:val="24"/>
          <w:szCs w:val="24"/>
        </w:rPr>
        <w:t>tasks because</w:t>
      </w:r>
      <w:r w:rsidR="006A6D8B" w:rsidRPr="003B6CCA">
        <w:rPr>
          <w:rFonts w:ascii="Times New Roman" w:hAnsi="Times New Roman" w:cs="Times New Roman"/>
          <w:sz w:val="24"/>
          <w:szCs w:val="24"/>
        </w:rPr>
        <w:t xml:space="preserve"> he or she tends to doubt his or her ability and attributes success to luck or other factors </w:t>
      </w:r>
      <w:r w:rsidR="00BE475D" w:rsidRPr="003B6CCA">
        <w:rPr>
          <w:rFonts w:ascii="Times New Roman" w:hAnsi="Times New Roman" w:cs="Times New Roman"/>
          <w:sz w:val="24"/>
          <w:szCs w:val="24"/>
        </w:rPr>
        <w:t>out of</w:t>
      </w:r>
      <w:r w:rsidR="004D5D6E" w:rsidRPr="003B6CCA">
        <w:rPr>
          <w:rFonts w:ascii="Times New Roman" w:hAnsi="Times New Roman" w:cs="Times New Roman"/>
          <w:sz w:val="24"/>
          <w:szCs w:val="24"/>
        </w:rPr>
        <w:t xml:space="preserve"> his or her control. Such “external” </w:t>
      </w:r>
      <w:r w:rsidR="00BE475D" w:rsidRPr="003B6CCA">
        <w:rPr>
          <w:rFonts w:ascii="Times New Roman" w:hAnsi="Times New Roman" w:cs="Times New Roman"/>
          <w:sz w:val="24"/>
          <w:szCs w:val="24"/>
        </w:rPr>
        <w:t>persons have</w:t>
      </w:r>
      <w:r w:rsidR="004D5D6E" w:rsidRPr="003B6CCA">
        <w:rPr>
          <w:rFonts w:ascii="Times New Roman" w:hAnsi="Times New Roman" w:cs="Times New Roman"/>
          <w:sz w:val="24"/>
          <w:szCs w:val="24"/>
        </w:rPr>
        <w:t xml:space="preserve"> little drive or</w:t>
      </w:r>
      <w:r w:rsidR="00AE1E7C" w:rsidRPr="003B6CCA">
        <w:rPr>
          <w:rFonts w:ascii="Times New Roman" w:hAnsi="Times New Roman" w:cs="Times New Roman"/>
          <w:sz w:val="24"/>
          <w:szCs w:val="24"/>
        </w:rPr>
        <w:t xml:space="preserve"> enthusiasm for work because positive outcome are not thought to be </w:t>
      </w:r>
      <w:r w:rsidR="00BE475D" w:rsidRPr="003B6CCA">
        <w:rPr>
          <w:rFonts w:ascii="Times New Roman" w:hAnsi="Times New Roman" w:cs="Times New Roman"/>
          <w:sz w:val="24"/>
          <w:szCs w:val="24"/>
        </w:rPr>
        <w:t>related to</w:t>
      </w:r>
      <w:r w:rsidR="00AE1E7C" w:rsidRPr="003B6CCA">
        <w:rPr>
          <w:rFonts w:ascii="Times New Roman" w:hAnsi="Times New Roman" w:cs="Times New Roman"/>
          <w:sz w:val="24"/>
          <w:szCs w:val="24"/>
        </w:rPr>
        <w:t xml:space="preserve"> their direct effort.</w:t>
      </w:r>
      <w:r w:rsidR="006A6D8B" w:rsidRPr="003B6C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4488" w:rsidRDefault="00284488" w:rsidP="00DE17B3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3B6CCA">
        <w:rPr>
          <w:rFonts w:ascii="Times New Roman" w:hAnsi="Times New Roman" w:cs="Times New Roman"/>
        </w:rPr>
        <w:t>a) With reference to the case study above, Identify and discuss various internal and</w:t>
      </w:r>
      <w:r w:rsidR="00B65A2B" w:rsidRPr="003B6CCA">
        <w:rPr>
          <w:rFonts w:ascii="Times New Roman" w:hAnsi="Times New Roman" w:cs="Times New Roman"/>
        </w:rPr>
        <w:t xml:space="preserve"> external factors</w:t>
      </w:r>
      <w:r w:rsidRPr="003B6CCA">
        <w:rPr>
          <w:rFonts w:ascii="Times New Roman" w:hAnsi="Times New Roman" w:cs="Times New Roman"/>
        </w:rPr>
        <w:t xml:space="preserve"> that may  affect an employee’s ability to perform his or her tasks</w:t>
      </w:r>
      <w:r w:rsidR="00B65A2B" w:rsidRPr="003B6CCA">
        <w:rPr>
          <w:rFonts w:ascii="Times New Roman" w:hAnsi="Times New Roman" w:cs="Times New Roman"/>
        </w:rPr>
        <w:t xml:space="preserve"> </w:t>
      </w:r>
      <w:r w:rsidRPr="003B6CCA">
        <w:rPr>
          <w:rFonts w:ascii="Times New Roman" w:hAnsi="Times New Roman" w:cs="Times New Roman"/>
        </w:rPr>
        <w:t xml:space="preserve"> (10 marks)</w:t>
      </w:r>
    </w:p>
    <w:p w:rsidR="00966A88" w:rsidRPr="003B6CCA" w:rsidRDefault="00966A88" w:rsidP="00DE17B3">
      <w:pPr>
        <w:pStyle w:val="ListParagraph"/>
        <w:spacing w:before="240" w:line="360" w:lineRule="auto"/>
        <w:jc w:val="both"/>
        <w:rPr>
          <w:rFonts w:ascii="Times New Roman" w:hAnsi="Times New Roman" w:cs="Times New Roman"/>
        </w:rPr>
      </w:pPr>
    </w:p>
    <w:p w:rsidR="003B6CCA" w:rsidRDefault="00284488" w:rsidP="00DE17B3">
      <w:pPr>
        <w:pStyle w:val="ListParagraph"/>
        <w:spacing w:before="240" w:line="360" w:lineRule="auto"/>
        <w:jc w:val="both"/>
        <w:rPr>
          <w:rFonts w:ascii="Times New Roman" w:hAnsi="Times New Roman" w:cs="Times New Roman"/>
        </w:rPr>
      </w:pPr>
      <w:r w:rsidRPr="003B6CCA">
        <w:rPr>
          <w:rFonts w:ascii="Times New Roman" w:hAnsi="Times New Roman" w:cs="Times New Roman"/>
        </w:rPr>
        <w:t xml:space="preserve">b) Understanding personality traits is critical for </w:t>
      </w:r>
      <w:r w:rsidR="001F3F15" w:rsidRPr="003B6CCA">
        <w:rPr>
          <w:rFonts w:ascii="Times New Roman" w:hAnsi="Times New Roman" w:cs="Times New Roman"/>
        </w:rPr>
        <w:t>managers keen on explaining employee</w:t>
      </w:r>
      <w:r w:rsidR="00B65A2B" w:rsidRPr="003B6CCA">
        <w:rPr>
          <w:rFonts w:ascii="Times New Roman" w:hAnsi="Times New Roman" w:cs="Times New Roman"/>
        </w:rPr>
        <w:t xml:space="preserve"> </w:t>
      </w:r>
      <w:r w:rsidR="001F3F15" w:rsidRPr="003B6CCA">
        <w:rPr>
          <w:rFonts w:ascii="Times New Roman" w:hAnsi="Times New Roman" w:cs="Times New Roman"/>
        </w:rPr>
        <w:t xml:space="preserve">behavior at the workplace. Discuss at least five personality traits that attempt to explain individual behavior and </w:t>
      </w:r>
      <w:r w:rsidR="00B65A2B" w:rsidRPr="003B6CCA">
        <w:rPr>
          <w:rFonts w:ascii="Times New Roman" w:hAnsi="Times New Roman" w:cs="Times New Roman"/>
        </w:rPr>
        <w:t>attitudes (</w:t>
      </w:r>
      <w:r w:rsidR="001F3F15" w:rsidRPr="003B6CCA">
        <w:rPr>
          <w:rFonts w:ascii="Times New Roman" w:hAnsi="Times New Roman" w:cs="Times New Roman"/>
        </w:rPr>
        <w:t>10 marks)</w:t>
      </w:r>
    </w:p>
    <w:p w:rsidR="00966A88" w:rsidRPr="003B6CCA" w:rsidRDefault="00966A88" w:rsidP="00DE17B3">
      <w:pPr>
        <w:pStyle w:val="ListParagraph"/>
        <w:spacing w:before="240" w:line="360" w:lineRule="auto"/>
        <w:jc w:val="both"/>
        <w:rPr>
          <w:rFonts w:ascii="Times New Roman" w:hAnsi="Times New Roman" w:cs="Times New Roman"/>
        </w:rPr>
      </w:pPr>
    </w:p>
    <w:p w:rsidR="001F3F15" w:rsidRPr="003B6CCA" w:rsidRDefault="00B65A2B" w:rsidP="00DE17B3">
      <w:pPr>
        <w:pStyle w:val="ListParagraph"/>
        <w:spacing w:before="240" w:line="360" w:lineRule="auto"/>
        <w:jc w:val="both"/>
        <w:rPr>
          <w:rFonts w:ascii="Times New Roman" w:hAnsi="Times New Roman" w:cs="Times New Roman"/>
        </w:rPr>
      </w:pPr>
      <w:r w:rsidRPr="003B6CCA">
        <w:rPr>
          <w:rFonts w:ascii="Times New Roman" w:hAnsi="Times New Roman" w:cs="Times New Roman"/>
        </w:rPr>
        <w:t>c) Productivity</w:t>
      </w:r>
      <w:r w:rsidR="001F3F15" w:rsidRPr="003B6CCA">
        <w:rPr>
          <w:rFonts w:ascii="Times New Roman" w:hAnsi="Times New Roman" w:cs="Times New Roman"/>
        </w:rPr>
        <w:t xml:space="preserve"> in organization cannot be underestimated. As a management </w:t>
      </w:r>
    </w:p>
    <w:p w:rsidR="001F3F15" w:rsidRDefault="00B65A2B" w:rsidP="00DE17B3">
      <w:pPr>
        <w:pStyle w:val="ListParagraph"/>
        <w:spacing w:before="240" w:line="360" w:lineRule="auto"/>
        <w:jc w:val="both"/>
        <w:rPr>
          <w:rFonts w:ascii="Times New Roman" w:hAnsi="Times New Roman" w:cs="Times New Roman"/>
        </w:rPr>
      </w:pPr>
      <w:r w:rsidRPr="003B6CCA">
        <w:rPr>
          <w:rFonts w:ascii="Times New Roman" w:hAnsi="Times New Roman" w:cs="Times New Roman"/>
        </w:rPr>
        <w:t>Consultant</w:t>
      </w:r>
      <w:r w:rsidR="001F3F15" w:rsidRPr="003B6CCA">
        <w:rPr>
          <w:rFonts w:ascii="Times New Roman" w:hAnsi="Times New Roman" w:cs="Times New Roman"/>
        </w:rPr>
        <w:t xml:space="preserve"> advice on activities organization can undertake to ensure employees are motivated </w:t>
      </w:r>
      <w:r w:rsidR="00F546A2" w:rsidRPr="003B6CCA">
        <w:rPr>
          <w:rFonts w:ascii="Times New Roman" w:hAnsi="Times New Roman" w:cs="Times New Roman"/>
        </w:rPr>
        <w:t xml:space="preserve">to achieve their best </w:t>
      </w:r>
      <w:r w:rsidR="0032156A" w:rsidRPr="003B6CCA">
        <w:rPr>
          <w:rFonts w:ascii="Times New Roman" w:hAnsi="Times New Roman" w:cs="Times New Roman"/>
        </w:rPr>
        <w:t>(10</w:t>
      </w:r>
      <w:r w:rsidR="00F546A2" w:rsidRPr="003B6CCA">
        <w:rPr>
          <w:rFonts w:ascii="Times New Roman" w:hAnsi="Times New Roman" w:cs="Times New Roman"/>
        </w:rPr>
        <w:t xml:space="preserve"> marks)</w:t>
      </w:r>
    </w:p>
    <w:p w:rsidR="00966A88" w:rsidRPr="003B6CCA" w:rsidRDefault="00966A88" w:rsidP="00DE17B3">
      <w:pPr>
        <w:pStyle w:val="ListParagraph"/>
        <w:spacing w:before="240" w:line="360" w:lineRule="auto"/>
        <w:jc w:val="both"/>
        <w:rPr>
          <w:rFonts w:ascii="Times New Roman" w:hAnsi="Times New Roman" w:cs="Times New Roman"/>
        </w:rPr>
      </w:pPr>
    </w:p>
    <w:p w:rsidR="00B36FA4" w:rsidRDefault="0032156A" w:rsidP="00DE17B3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3B6CCA">
        <w:rPr>
          <w:rFonts w:ascii="Times New Roman" w:hAnsi="Times New Roman" w:cs="Times New Roman"/>
        </w:rPr>
        <w:t>a) A</w:t>
      </w:r>
      <w:r w:rsidR="00F546A2" w:rsidRPr="003B6CCA">
        <w:rPr>
          <w:rFonts w:ascii="Times New Roman" w:hAnsi="Times New Roman" w:cs="Times New Roman"/>
        </w:rPr>
        <w:t xml:space="preserve"> </w:t>
      </w:r>
      <w:r w:rsidR="00966A88" w:rsidRPr="003B6CCA">
        <w:rPr>
          <w:rFonts w:ascii="Times New Roman" w:hAnsi="Times New Roman" w:cs="Times New Roman"/>
        </w:rPr>
        <w:t>C</w:t>
      </w:r>
      <w:r w:rsidR="00F546A2" w:rsidRPr="003B6CCA">
        <w:rPr>
          <w:rFonts w:ascii="Times New Roman" w:hAnsi="Times New Roman" w:cs="Times New Roman"/>
        </w:rPr>
        <w:t>ounty hospital in Western Kenya has been experiencing an unprecedented</w:t>
      </w:r>
      <w:r w:rsidR="003B6CCA">
        <w:rPr>
          <w:rFonts w:ascii="Times New Roman" w:hAnsi="Times New Roman" w:cs="Times New Roman"/>
        </w:rPr>
        <w:t xml:space="preserve"> </w:t>
      </w:r>
      <w:r w:rsidR="00F546A2" w:rsidRPr="003B6CCA">
        <w:rPr>
          <w:rFonts w:ascii="Times New Roman" w:hAnsi="Times New Roman" w:cs="Times New Roman"/>
        </w:rPr>
        <w:t xml:space="preserve">upsurge of industrial unrest. The </w:t>
      </w:r>
      <w:r w:rsidRPr="003B6CCA">
        <w:rPr>
          <w:rFonts w:ascii="Times New Roman" w:hAnsi="Times New Roman" w:cs="Times New Roman"/>
        </w:rPr>
        <w:t>union</w:t>
      </w:r>
      <w:r w:rsidR="00966A88">
        <w:rPr>
          <w:rFonts w:ascii="Times New Roman" w:hAnsi="Times New Roman" w:cs="Times New Roman"/>
        </w:rPr>
        <w:t>s have</w:t>
      </w:r>
      <w:r w:rsidR="00F546A2" w:rsidRPr="003B6CCA">
        <w:rPr>
          <w:rFonts w:ascii="Times New Roman" w:hAnsi="Times New Roman" w:cs="Times New Roman"/>
        </w:rPr>
        <w:t xml:space="preserve"> adamantly refused to actively engage</w:t>
      </w:r>
      <w:r w:rsidR="00966A88">
        <w:rPr>
          <w:rFonts w:ascii="Times New Roman" w:hAnsi="Times New Roman" w:cs="Times New Roman"/>
        </w:rPr>
        <w:t xml:space="preserve"> </w:t>
      </w:r>
      <w:r w:rsidR="00F546A2" w:rsidRPr="00966A88">
        <w:rPr>
          <w:rFonts w:ascii="Times New Roman" w:hAnsi="Times New Roman" w:cs="Times New Roman"/>
        </w:rPr>
        <w:t xml:space="preserve">with management with a </w:t>
      </w:r>
      <w:r w:rsidR="00F546A2" w:rsidRPr="00966A88">
        <w:rPr>
          <w:rFonts w:ascii="Times New Roman" w:hAnsi="Times New Roman" w:cs="Times New Roman"/>
        </w:rPr>
        <w:lastRenderedPageBreak/>
        <w:t>view to resolving the statement. With specific reference to</w:t>
      </w:r>
      <w:r w:rsidR="00966A88">
        <w:rPr>
          <w:rFonts w:ascii="Times New Roman" w:hAnsi="Times New Roman" w:cs="Times New Roman"/>
        </w:rPr>
        <w:t xml:space="preserve"> </w:t>
      </w:r>
      <w:r w:rsidR="00F546A2" w:rsidRPr="00966A88">
        <w:rPr>
          <w:rFonts w:ascii="Times New Roman" w:hAnsi="Times New Roman" w:cs="Times New Roman"/>
        </w:rPr>
        <w:t xml:space="preserve">at least 3 motivation theories, advise management on how to resolve the situation </w:t>
      </w:r>
      <w:r w:rsidR="00B36FA4" w:rsidRPr="00966A88">
        <w:rPr>
          <w:rFonts w:ascii="Times New Roman" w:hAnsi="Times New Roman" w:cs="Times New Roman"/>
        </w:rPr>
        <w:t xml:space="preserve">(12 </w:t>
      </w:r>
      <w:proofErr w:type="spellStart"/>
      <w:r w:rsidR="00B36FA4" w:rsidRPr="00966A88">
        <w:rPr>
          <w:rFonts w:ascii="Times New Roman" w:hAnsi="Times New Roman" w:cs="Times New Roman"/>
        </w:rPr>
        <w:t>mks</w:t>
      </w:r>
      <w:proofErr w:type="spellEnd"/>
      <w:r w:rsidR="00B36FA4" w:rsidRPr="00966A88">
        <w:rPr>
          <w:rFonts w:ascii="Times New Roman" w:hAnsi="Times New Roman" w:cs="Times New Roman"/>
        </w:rPr>
        <w:t>)</w:t>
      </w:r>
    </w:p>
    <w:p w:rsidR="00966A88" w:rsidRPr="00966A88" w:rsidRDefault="00966A88" w:rsidP="00DE17B3">
      <w:pPr>
        <w:pStyle w:val="ListParagraph"/>
        <w:spacing w:before="240" w:line="360" w:lineRule="auto"/>
        <w:jc w:val="both"/>
        <w:rPr>
          <w:rFonts w:ascii="Times New Roman" w:hAnsi="Times New Roman" w:cs="Times New Roman"/>
        </w:rPr>
      </w:pPr>
    </w:p>
    <w:p w:rsidR="00966A88" w:rsidRDefault="00F546A2" w:rsidP="00DE17B3">
      <w:pPr>
        <w:pStyle w:val="ListParagraph"/>
        <w:spacing w:before="240" w:line="360" w:lineRule="auto"/>
        <w:jc w:val="both"/>
        <w:rPr>
          <w:rFonts w:ascii="Times New Roman" w:hAnsi="Times New Roman" w:cs="Times New Roman"/>
        </w:rPr>
      </w:pPr>
      <w:r w:rsidRPr="003B6CCA">
        <w:rPr>
          <w:rFonts w:ascii="Times New Roman" w:hAnsi="Times New Roman" w:cs="Times New Roman"/>
        </w:rPr>
        <w:t xml:space="preserve"> </w:t>
      </w:r>
      <w:r w:rsidR="00B36FA4" w:rsidRPr="003B6CCA">
        <w:rPr>
          <w:rFonts w:ascii="Times New Roman" w:hAnsi="Times New Roman" w:cs="Times New Roman"/>
        </w:rPr>
        <w:t>b) Explain the significance of formal group</w:t>
      </w:r>
      <w:r w:rsidR="00966A88">
        <w:rPr>
          <w:rFonts w:ascii="Times New Roman" w:hAnsi="Times New Roman" w:cs="Times New Roman"/>
        </w:rPr>
        <w:t>s</w:t>
      </w:r>
      <w:r w:rsidR="00B36FA4" w:rsidRPr="003B6CCA">
        <w:rPr>
          <w:rFonts w:ascii="Times New Roman" w:hAnsi="Times New Roman" w:cs="Times New Roman"/>
        </w:rPr>
        <w:t xml:space="preserve"> and their </w:t>
      </w:r>
      <w:r w:rsidR="0032156A" w:rsidRPr="003B6CCA">
        <w:rPr>
          <w:rFonts w:ascii="Times New Roman" w:hAnsi="Times New Roman" w:cs="Times New Roman"/>
        </w:rPr>
        <w:t xml:space="preserve">influence </w:t>
      </w:r>
      <w:r w:rsidR="00966A88">
        <w:rPr>
          <w:rFonts w:ascii="Times New Roman" w:hAnsi="Times New Roman" w:cs="Times New Roman"/>
        </w:rPr>
        <w:t>on</w:t>
      </w:r>
      <w:r w:rsidR="00B36FA4" w:rsidRPr="003B6CCA">
        <w:rPr>
          <w:rFonts w:ascii="Times New Roman" w:hAnsi="Times New Roman" w:cs="Times New Roman"/>
        </w:rPr>
        <w:t xml:space="preserve"> </w:t>
      </w:r>
      <w:r w:rsidR="00966A88" w:rsidRPr="003B6CCA">
        <w:rPr>
          <w:rFonts w:ascii="Times New Roman" w:hAnsi="Times New Roman" w:cs="Times New Roman"/>
        </w:rPr>
        <w:t>organizational</w:t>
      </w:r>
      <w:r w:rsidR="00966A88" w:rsidRPr="00966A88">
        <w:rPr>
          <w:rFonts w:ascii="Times New Roman" w:hAnsi="Times New Roman" w:cs="Times New Roman"/>
        </w:rPr>
        <w:t xml:space="preserve"> performance</w:t>
      </w:r>
      <w:r w:rsidR="00B36FA4" w:rsidRPr="00966A88">
        <w:rPr>
          <w:rFonts w:ascii="Times New Roman" w:hAnsi="Times New Roman" w:cs="Times New Roman"/>
        </w:rPr>
        <w:t xml:space="preserve"> </w:t>
      </w:r>
    </w:p>
    <w:p w:rsidR="00B36FA4" w:rsidRPr="00966A88" w:rsidRDefault="00B36FA4" w:rsidP="00DE17B3">
      <w:pPr>
        <w:pStyle w:val="ListParagraph"/>
        <w:spacing w:before="240" w:line="360" w:lineRule="auto"/>
        <w:jc w:val="both"/>
        <w:rPr>
          <w:rFonts w:ascii="Times New Roman" w:hAnsi="Times New Roman" w:cs="Times New Roman"/>
        </w:rPr>
      </w:pPr>
      <w:r w:rsidRPr="00966A88">
        <w:rPr>
          <w:rFonts w:ascii="Times New Roman" w:hAnsi="Times New Roman" w:cs="Times New Roman"/>
        </w:rPr>
        <w:t>(8 marks)</w:t>
      </w:r>
    </w:p>
    <w:p w:rsidR="00B36FA4" w:rsidRPr="003B6CCA" w:rsidRDefault="00B36FA4" w:rsidP="00DE17B3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3B6CCA">
        <w:rPr>
          <w:rFonts w:ascii="Times New Roman" w:hAnsi="Times New Roman" w:cs="Times New Roman"/>
        </w:rPr>
        <w:t>a) Discuss the role of the following learning theories in shaping individual behavior;</w:t>
      </w:r>
    </w:p>
    <w:p w:rsidR="00B36FA4" w:rsidRPr="003B6CCA" w:rsidRDefault="00B36FA4" w:rsidP="00DE17B3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3B6CCA">
        <w:rPr>
          <w:rFonts w:ascii="Times New Roman" w:hAnsi="Times New Roman" w:cs="Times New Roman"/>
        </w:rPr>
        <w:t>Operant conditioning (4 marks)</w:t>
      </w:r>
    </w:p>
    <w:p w:rsidR="00B36FA4" w:rsidRPr="003B6CCA" w:rsidRDefault="00B36FA4" w:rsidP="00DE17B3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3B6CCA">
        <w:rPr>
          <w:rFonts w:ascii="Times New Roman" w:hAnsi="Times New Roman" w:cs="Times New Roman"/>
        </w:rPr>
        <w:t>Social learning (4 marks)</w:t>
      </w:r>
    </w:p>
    <w:p w:rsidR="00B36FA4" w:rsidRPr="003B6CCA" w:rsidRDefault="00B36FA4" w:rsidP="00DE17B3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3B6CCA">
        <w:rPr>
          <w:rFonts w:ascii="Times New Roman" w:hAnsi="Times New Roman" w:cs="Times New Roman"/>
        </w:rPr>
        <w:t>Experiential learning (4 marks)</w:t>
      </w:r>
    </w:p>
    <w:p w:rsidR="008B7A13" w:rsidRPr="003B6CCA" w:rsidRDefault="008B7A13" w:rsidP="00DE17B3">
      <w:pPr>
        <w:spacing w:before="240" w:line="360" w:lineRule="auto"/>
        <w:ind w:left="720"/>
        <w:jc w:val="both"/>
        <w:rPr>
          <w:rFonts w:ascii="Times New Roman" w:hAnsi="Times New Roman" w:cs="Times New Roman"/>
        </w:rPr>
      </w:pPr>
      <w:r w:rsidRPr="003B6CCA">
        <w:rPr>
          <w:rFonts w:ascii="Times New Roman" w:hAnsi="Times New Roman" w:cs="Times New Roman"/>
        </w:rPr>
        <w:t xml:space="preserve">b) Discuss at least 5 sources of power and how these can influence organizational </w:t>
      </w:r>
      <w:r w:rsidR="009F07E2">
        <w:rPr>
          <w:rFonts w:ascii="Times New Roman" w:hAnsi="Times New Roman" w:cs="Times New Roman"/>
        </w:rPr>
        <w:t>behavior (8</w:t>
      </w:r>
      <w:r w:rsidRPr="003B6CCA">
        <w:rPr>
          <w:rFonts w:ascii="Times New Roman" w:hAnsi="Times New Roman" w:cs="Times New Roman"/>
        </w:rPr>
        <w:t>marks)</w:t>
      </w:r>
    </w:p>
    <w:p w:rsidR="00DE17B3" w:rsidRPr="00DE17B3" w:rsidRDefault="008B7A13" w:rsidP="00DE17B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B6CCA">
        <w:rPr>
          <w:rFonts w:ascii="Times New Roman" w:hAnsi="Times New Roman" w:cs="Times New Roman"/>
        </w:rPr>
        <w:t>a) Changes management models provide insight</w:t>
      </w:r>
      <w:r w:rsidR="009F07E2">
        <w:rPr>
          <w:rFonts w:ascii="Times New Roman" w:hAnsi="Times New Roman" w:cs="Times New Roman"/>
        </w:rPr>
        <w:t xml:space="preserve"> into</w:t>
      </w:r>
      <w:r w:rsidRPr="003B6CCA">
        <w:rPr>
          <w:rFonts w:ascii="Times New Roman" w:hAnsi="Times New Roman" w:cs="Times New Roman"/>
        </w:rPr>
        <w:t xml:space="preserve"> architecting and leading organizational</w:t>
      </w:r>
      <w:r w:rsidR="00DE17B3">
        <w:rPr>
          <w:rFonts w:ascii="Times New Roman" w:hAnsi="Times New Roman" w:cs="Times New Roman"/>
        </w:rPr>
        <w:t xml:space="preserve"> </w:t>
      </w:r>
      <w:r w:rsidR="00DE17B3" w:rsidRPr="00DE17B3">
        <w:rPr>
          <w:rFonts w:ascii="Times New Roman" w:hAnsi="Times New Roman" w:cs="Times New Roman"/>
        </w:rPr>
        <w:t>changes. Justify this</w:t>
      </w:r>
      <w:r w:rsidRPr="00DE17B3">
        <w:rPr>
          <w:rFonts w:ascii="Times New Roman" w:hAnsi="Times New Roman" w:cs="Times New Roman"/>
        </w:rPr>
        <w:t xml:space="preserve"> statement with reference to at least 2 change management models </w:t>
      </w:r>
      <w:r w:rsidR="00DE17B3">
        <w:rPr>
          <w:rFonts w:ascii="Times New Roman" w:hAnsi="Times New Roman" w:cs="Times New Roman"/>
        </w:rPr>
        <w:t>(</w:t>
      </w:r>
      <w:r w:rsidR="00DE17B3" w:rsidRPr="00DE17B3">
        <w:rPr>
          <w:rFonts w:ascii="Times New Roman" w:hAnsi="Times New Roman" w:cs="Times New Roman"/>
        </w:rPr>
        <w:t>13</w:t>
      </w:r>
      <w:r w:rsidR="00EF362C" w:rsidRPr="00DE17B3">
        <w:rPr>
          <w:rFonts w:ascii="Times New Roman" w:hAnsi="Times New Roman" w:cs="Times New Roman"/>
        </w:rPr>
        <w:t xml:space="preserve"> </w:t>
      </w:r>
      <w:r w:rsidRPr="00DE17B3">
        <w:rPr>
          <w:rFonts w:ascii="Times New Roman" w:hAnsi="Times New Roman" w:cs="Times New Roman"/>
        </w:rPr>
        <w:t>marks)</w:t>
      </w:r>
    </w:p>
    <w:p w:rsidR="00EF362C" w:rsidRPr="00DE17B3" w:rsidRDefault="00EF362C" w:rsidP="00DE17B3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3B6CCA">
        <w:rPr>
          <w:rFonts w:ascii="Times New Roman" w:hAnsi="Times New Roman" w:cs="Times New Roman"/>
        </w:rPr>
        <w:t xml:space="preserve">b) As a management expert, discuss the roles of leadership in shaping the behavior </w:t>
      </w:r>
      <w:proofErr w:type="spellStart"/>
      <w:r w:rsidRPr="003B6CCA">
        <w:rPr>
          <w:rFonts w:ascii="Times New Roman" w:hAnsi="Times New Roman" w:cs="Times New Roman"/>
        </w:rPr>
        <w:t>of</w:t>
      </w:r>
      <w:r w:rsidRPr="00DE17B3">
        <w:rPr>
          <w:rFonts w:ascii="Times New Roman" w:hAnsi="Times New Roman" w:cs="Times New Roman"/>
        </w:rPr>
        <w:t>individuals</w:t>
      </w:r>
      <w:proofErr w:type="spellEnd"/>
      <w:r w:rsidRPr="00DE17B3">
        <w:rPr>
          <w:rFonts w:ascii="Times New Roman" w:hAnsi="Times New Roman" w:cs="Times New Roman"/>
        </w:rPr>
        <w:t xml:space="preserve"> in organization (7 marks)</w:t>
      </w:r>
    </w:p>
    <w:p w:rsidR="00EF362C" w:rsidRPr="00DE17B3" w:rsidRDefault="00EF362C" w:rsidP="00DE17B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3B6CCA">
        <w:rPr>
          <w:rFonts w:ascii="Times New Roman" w:hAnsi="Times New Roman" w:cs="Times New Roman"/>
        </w:rPr>
        <w:t>a</w:t>
      </w:r>
      <w:proofErr w:type="gramEnd"/>
      <w:r w:rsidRPr="003B6CCA">
        <w:rPr>
          <w:rFonts w:ascii="Times New Roman" w:hAnsi="Times New Roman" w:cs="Times New Roman"/>
        </w:rPr>
        <w:t>)</w:t>
      </w:r>
      <w:r w:rsidR="00DE17B3">
        <w:rPr>
          <w:rFonts w:ascii="Times New Roman" w:hAnsi="Times New Roman" w:cs="Times New Roman"/>
        </w:rPr>
        <w:t xml:space="preserve"> </w:t>
      </w:r>
      <w:r w:rsidRPr="003B6CCA">
        <w:rPr>
          <w:rFonts w:ascii="Times New Roman" w:hAnsi="Times New Roman" w:cs="Times New Roman"/>
        </w:rPr>
        <w:t>One’s  personality  is determined by one’s level of consciousness. Discuss the relevance</w:t>
      </w:r>
      <w:r w:rsidR="00DE17B3">
        <w:rPr>
          <w:rFonts w:ascii="Times New Roman" w:hAnsi="Times New Roman" w:cs="Times New Roman"/>
        </w:rPr>
        <w:t xml:space="preserve"> </w:t>
      </w:r>
      <w:r w:rsidRPr="00DE17B3">
        <w:rPr>
          <w:rFonts w:ascii="Times New Roman" w:hAnsi="Times New Roman" w:cs="Times New Roman"/>
        </w:rPr>
        <w:t>of this statement with specific reference to the psychoanalytic theory  (10 marks)</w:t>
      </w:r>
    </w:p>
    <w:p w:rsidR="00EF362C" w:rsidRPr="003B6CCA" w:rsidRDefault="00DE17B3" w:rsidP="00DE17B3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3B6CCA">
        <w:rPr>
          <w:rFonts w:ascii="Times New Roman" w:hAnsi="Times New Roman" w:cs="Times New Roman"/>
        </w:rPr>
        <w:t>b) Explain</w:t>
      </w:r>
      <w:r w:rsidR="00EF362C" w:rsidRPr="003B6CCA">
        <w:rPr>
          <w:rFonts w:ascii="Times New Roman" w:hAnsi="Times New Roman" w:cs="Times New Roman"/>
        </w:rPr>
        <w:t xml:space="preserve"> the importance of co</w:t>
      </w:r>
      <w:r w:rsidR="00FE43B5" w:rsidRPr="003B6CCA">
        <w:rPr>
          <w:rFonts w:ascii="Times New Roman" w:hAnsi="Times New Roman" w:cs="Times New Roman"/>
        </w:rPr>
        <w:t>nflict resolution in managing employee behavior in organization (10 marks)</w:t>
      </w:r>
      <w:r w:rsidR="00EF362C" w:rsidRPr="003B6CCA">
        <w:rPr>
          <w:rFonts w:ascii="Times New Roman" w:hAnsi="Times New Roman" w:cs="Times New Roman"/>
        </w:rPr>
        <w:t xml:space="preserve"> </w:t>
      </w:r>
    </w:p>
    <w:p w:rsidR="008B7A13" w:rsidRPr="003B6CCA" w:rsidRDefault="008B7A13" w:rsidP="00DE17B3">
      <w:pPr>
        <w:spacing w:line="360" w:lineRule="auto"/>
        <w:jc w:val="both"/>
        <w:rPr>
          <w:rFonts w:ascii="Times New Roman" w:hAnsi="Times New Roman" w:cs="Times New Roman"/>
        </w:rPr>
      </w:pPr>
    </w:p>
    <w:p w:rsidR="00B36FA4" w:rsidRPr="003B6CCA" w:rsidRDefault="00B36FA4" w:rsidP="003B6CCA">
      <w:pPr>
        <w:pStyle w:val="ListParagraph"/>
        <w:ind w:left="1470"/>
        <w:jc w:val="both"/>
        <w:rPr>
          <w:rFonts w:ascii="Times New Roman" w:hAnsi="Times New Roman" w:cs="Times New Roman"/>
        </w:rPr>
      </w:pPr>
    </w:p>
    <w:p w:rsidR="00B36FA4" w:rsidRPr="003B6CCA" w:rsidRDefault="00B36FA4" w:rsidP="003B6CCA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:rsidR="002B280D" w:rsidRPr="003B6CCA" w:rsidRDefault="00CD39C2" w:rsidP="003B6CCA">
      <w:pPr>
        <w:jc w:val="both"/>
        <w:rPr>
          <w:rFonts w:ascii="Times New Roman" w:hAnsi="Times New Roman" w:cs="Times New Roman"/>
        </w:rPr>
      </w:pPr>
      <w:r w:rsidRPr="003B6CCA">
        <w:rPr>
          <w:rFonts w:ascii="Times New Roman" w:hAnsi="Times New Roman" w:cs="Times New Roman"/>
        </w:rPr>
        <w:t xml:space="preserve"> </w:t>
      </w:r>
      <w:r w:rsidR="002B280D" w:rsidRPr="003B6CCA">
        <w:rPr>
          <w:rFonts w:ascii="Times New Roman" w:hAnsi="Times New Roman" w:cs="Times New Roman"/>
        </w:rPr>
        <w:t xml:space="preserve">  </w:t>
      </w:r>
    </w:p>
    <w:p w:rsidR="00B0027E" w:rsidRPr="003B6CCA" w:rsidRDefault="00B0027E" w:rsidP="003B6CCA">
      <w:pPr>
        <w:jc w:val="both"/>
        <w:rPr>
          <w:rFonts w:ascii="Times New Roman" w:hAnsi="Times New Roman" w:cs="Times New Roman"/>
        </w:rPr>
      </w:pPr>
    </w:p>
    <w:p w:rsidR="00E34D04" w:rsidRPr="003B6CCA" w:rsidRDefault="00E34D04" w:rsidP="003B6CCA">
      <w:pPr>
        <w:jc w:val="both"/>
        <w:rPr>
          <w:rFonts w:ascii="Times New Roman" w:hAnsi="Times New Roman" w:cs="Times New Roman"/>
        </w:rPr>
      </w:pPr>
      <w:r w:rsidRPr="003B6CCA">
        <w:rPr>
          <w:rFonts w:ascii="Times New Roman" w:hAnsi="Times New Roman" w:cs="Times New Roman"/>
        </w:rPr>
        <w:t xml:space="preserve">  </w:t>
      </w:r>
    </w:p>
    <w:p w:rsidR="00E34D04" w:rsidRPr="003B6CCA" w:rsidRDefault="00E34D04" w:rsidP="003B6CCA">
      <w:pPr>
        <w:jc w:val="both"/>
        <w:rPr>
          <w:rFonts w:ascii="Times New Roman" w:hAnsi="Times New Roman" w:cs="Times New Roman"/>
        </w:rPr>
      </w:pPr>
    </w:p>
    <w:p w:rsidR="00E34D04" w:rsidRPr="003B6CCA" w:rsidRDefault="00E34D04" w:rsidP="003B6CCA">
      <w:pPr>
        <w:jc w:val="both"/>
        <w:rPr>
          <w:rFonts w:ascii="Times New Roman" w:hAnsi="Times New Roman" w:cs="Times New Roman"/>
        </w:rPr>
      </w:pPr>
    </w:p>
    <w:p w:rsidR="00E34D04" w:rsidRPr="003B6CCA" w:rsidRDefault="00E34D04" w:rsidP="003B6CCA">
      <w:pPr>
        <w:jc w:val="both"/>
        <w:rPr>
          <w:rFonts w:ascii="Times New Roman" w:hAnsi="Times New Roman" w:cs="Times New Roman"/>
        </w:rPr>
      </w:pPr>
      <w:r w:rsidRPr="003B6CCA">
        <w:rPr>
          <w:rFonts w:ascii="Times New Roman" w:hAnsi="Times New Roman" w:cs="Times New Roman"/>
        </w:rPr>
        <w:t xml:space="preserve"> </w:t>
      </w:r>
    </w:p>
    <w:p w:rsidR="00F04404" w:rsidRPr="003B6CCA" w:rsidRDefault="00F04404" w:rsidP="003B6CCA">
      <w:pPr>
        <w:jc w:val="both"/>
        <w:rPr>
          <w:rFonts w:ascii="Times New Roman" w:hAnsi="Times New Roman" w:cs="Times New Roman"/>
        </w:rPr>
      </w:pPr>
    </w:p>
    <w:sectPr w:rsidR="00F04404" w:rsidRPr="003B6CCA" w:rsidSect="005B4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2763"/>
    <w:multiLevelType w:val="hybridMultilevel"/>
    <w:tmpl w:val="9FD65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1D4C"/>
    <w:multiLevelType w:val="hybridMultilevel"/>
    <w:tmpl w:val="52785B64"/>
    <w:lvl w:ilvl="0" w:tplc="04090013">
      <w:start w:val="1"/>
      <w:numFmt w:val="upperRoman"/>
      <w:lvlText w:val="%1."/>
      <w:lvlJc w:val="righ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>
    <w:nsid w:val="33312ED1"/>
    <w:multiLevelType w:val="hybridMultilevel"/>
    <w:tmpl w:val="91642DB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B956D4"/>
    <w:multiLevelType w:val="hybridMultilevel"/>
    <w:tmpl w:val="AF50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F257B"/>
    <w:multiLevelType w:val="hybridMultilevel"/>
    <w:tmpl w:val="0FE8AE5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90206E"/>
    <w:multiLevelType w:val="hybridMultilevel"/>
    <w:tmpl w:val="91CA59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13F9B"/>
    <w:multiLevelType w:val="hybridMultilevel"/>
    <w:tmpl w:val="AC6074BA"/>
    <w:lvl w:ilvl="0" w:tplc="DD8AA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F35C2C"/>
    <w:multiLevelType w:val="hybridMultilevel"/>
    <w:tmpl w:val="C14404F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8B4749"/>
    <w:multiLevelType w:val="hybridMultilevel"/>
    <w:tmpl w:val="327E58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04404"/>
    <w:rsid w:val="001F3F15"/>
    <w:rsid w:val="00276B5B"/>
    <w:rsid w:val="00284488"/>
    <w:rsid w:val="002B280D"/>
    <w:rsid w:val="0032156A"/>
    <w:rsid w:val="003B6CCA"/>
    <w:rsid w:val="004D5D6E"/>
    <w:rsid w:val="00582A20"/>
    <w:rsid w:val="005B4E71"/>
    <w:rsid w:val="00624D0B"/>
    <w:rsid w:val="006A6D8B"/>
    <w:rsid w:val="006C2A03"/>
    <w:rsid w:val="0078456A"/>
    <w:rsid w:val="007D1DE6"/>
    <w:rsid w:val="007E2AA8"/>
    <w:rsid w:val="0080348B"/>
    <w:rsid w:val="008B7A13"/>
    <w:rsid w:val="008C0AC9"/>
    <w:rsid w:val="008F62EB"/>
    <w:rsid w:val="00966A88"/>
    <w:rsid w:val="009B2673"/>
    <w:rsid w:val="009F07E2"/>
    <w:rsid w:val="00A21215"/>
    <w:rsid w:val="00A72CB7"/>
    <w:rsid w:val="00AE1E7C"/>
    <w:rsid w:val="00B0027E"/>
    <w:rsid w:val="00B36FA4"/>
    <w:rsid w:val="00B65A2B"/>
    <w:rsid w:val="00BE475D"/>
    <w:rsid w:val="00C065F5"/>
    <w:rsid w:val="00CD39C2"/>
    <w:rsid w:val="00DE17B3"/>
    <w:rsid w:val="00E34D04"/>
    <w:rsid w:val="00EF362C"/>
    <w:rsid w:val="00F04404"/>
    <w:rsid w:val="00F35B65"/>
    <w:rsid w:val="00F546A2"/>
    <w:rsid w:val="00F613F6"/>
    <w:rsid w:val="00FE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E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 02</cp:lastModifiedBy>
  <cp:revision>16</cp:revision>
  <dcterms:created xsi:type="dcterms:W3CDTF">2021-08-18T10:02:00Z</dcterms:created>
  <dcterms:modified xsi:type="dcterms:W3CDTF">2021-08-18T10:46:00Z</dcterms:modified>
</cp:coreProperties>
</file>