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52B3" w:rsidRDefault="005052B3" w:rsidP="005052B3">
      <w:pPr>
        <w:ind w:left="720" w:hanging="720"/>
        <w:rPr>
          <w:b/>
          <w:sz w:val="26"/>
          <w:szCs w:val="26"/>
        </w:rPr>
      </w:pPr>
    </w:p>
    <w:p w:rsidR="00316216" w:rsidRDefault="00316216" w:rsidP="00316216">
      <w:pPr>
        <w:jc w:val="center"/>
        <w:rPr>
          <w:rFonts w:ascii="Bookman Old Style" w:hAnsi="Bookman Old Style" w:cs="Calibri"/>
        </w:rPr>
      </w:pPr>
      <w:r>
        <w:rPr>
          <w:noProof/>
        </w:rPr>
        <w:drawing>
          <wp:inline distT="0" distB="0" distL="0" distR="0">
            <wp:extent cx="1228725" cy="838200"/>
            <wp:effectExtent l="19050" t="0" r="9525" b="0"/>
            <wp:docPr id="2" name="Picture 3"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nal_bw"/>
                    <pic:cNvPicPr>
                      <a:picLocks noChangeAspect="1" noChangeArrowheads="1"/>
                    </pic:cNvPicPr>
                  </pic:nvPicPr>
                  <pic:blipFill>
                    <a:blip r:embed="rId7" cstate="print"/>
                    <a:srcRect/>
                    <a:stretch>
                      <a:fillRect/>
                    </a:stretch>
                  </pic:blipFill>
                  <pic:spPr bwMode="auto">
                    <a:xfrm>
                      <a:off x="0" y="0"/>
                      <a:ext cx="1228725" cy="838200"/>
                    </a:xfrm>
                    <a:prstGeom prst="rect">
                      <a:avLst/>
                    </a:prstGeom>
                    <a:noFill/>
                    <a:ln w="9525">
                      <a:noFill/>
                      <a:miter lim="800000"/>
                      <a:headEnd/>
                      <a:tailEnd/>
                    </a:ln>
                  </pic:spPr>
                </pic:pic>
              </a:graphicData>
            </a:graphic>
          </wp:inline>
        </w:drawing>
      </w:r>
    </w:p>
    <w:p w:rsidR="00316216" w:rsidRDefault="00316216" w:rsidP="00316216">
      <w:pPr>
        <w:jc w:val="center"/>
        <w:rPr>
          <w:b/>
          <w:sz w:val="20"/>
          <w:szCs w:val="20"/>
        </w:rPr>
      </w:pPr>
      <w:r>
        <w:rPr>
          <w:b/>
          <w:sz w:val="20"/>
          <w:szCs w:val="20"/>
        </w:rPr>
        <w:t>W1-2-60-1-6</w:t>
      </w:r>
    </w:p>
    <w:p w:rsidR="00316216" w:rsidRPr="008B1A41" w:rsidRDefault="00316216" w:rsidP="00316216">
      <w:pPr>
        <w:jc w:val="center"/>
        <w:rPr>
          <w:b/>
        </w:rPr>
      </w:pPr>
      <w:r w:rsidRPr="008B1A41">
        <w:rPr>
          <w:b/>
        </w:rPr>
        <w:t>JOMO KENYATTA UNIVERSITY OF AGRICULTURE AND TECHNOLOGY</w:t>
      </w:r>
    </w:p>
    <w:p w:rsidR="00316216" w:rsidRPr="008B1A41" w:rsidRDefault="00316216" w:rsidP="00316216">
      <w:pPr>
        <w:jc w:val="center"/>
        <w:rPr>
          <w:b/>
        </w:rPr>
      </w:pPr>
    </w:p>
    <w:p w:rsidR="00316216" w:rsidRPr="008B1A41" w:rsidRDefault="00830CBE" w:rsidP="00316216">
      <w:pPr>
        <w:spacing w:line="200" w:lineRule="exact"/>
        <w:jc w:val="center"/>
        <w:rPr>
          <w:b/>
        </w:rPr>
      </w:pPr>
      <w:r w:rsidRPr="008B1A41">
        <w:rPr>
          <w:b/>
        </w:rPr>
        <w:t>University Examinations 2018/2019</w:t>
      </w:r>
    </w:p>
    <w:p w:rsidR="00316216" w:rsidRPr="00C12325" w:rsidRDefault="00316216" w:rsidP="00316216">
      <w:pPr>
        <w:pStyle w:val="BodyText"/>
        <w:spacing w:line="240" w:lineRule="atLeast"/>
        <w:jc w:val="center"/>
        <w:rPr>
          <w:rFonts w:ascii="Times New Roman" w:hAnsi="Times New Roman"/>
          <w:b/>
          <w:bCs/>
          <w:sz w:val="16"/>
          <w:szCs w:val="16"/>
        </w:rPr>
      </w:pPr>
    </w:p>
    <w:p w:rsidR="00316216" w:rsidRDefault="00E03230" w:rsidP="00316216">
      <w:pPr>
        <w:pStyle w:val="BodyText"/>
        <w:spacing w:line="240" w:lineRule="atLeast"/>
        <w:jc w:val="center"/>
        <w:rPr>
          <w:rFonts w:ascii="Times New Roman" w:hAnsi="Times New Roman"/>
          <w:b/>
          <w:bCs/>
          <w:sz w:val="24"/>
          <w:szCs w:val="24"/>
        </w:rPr>
      </w:pPr>
      <w:r>
        <w:rPr>
          <w:rFonts w:ascii="Times New Roman" w:hAnsi="Times New Roman"/>
          <w:b/>
          <w:bCs/>
          <w:sz w:val="24"/>
          <w:szCs w:val="24"/>
        </w:rPr>
        <w:t xml:space="preserve">THIRD YEAR FIRST SEMESTER </w:t>
      </w:r>
      <w:r w:rsidRPr="008B1A41">
        <w:rPr>
          <w:rFonts w:ascii="Times New Roman" w:hAnsi="Times New Roman"/>
          <w:b/>
          <w:bCs/>
          <w:sz w:val="24"/>
          <w:szCs w:val="24"/>
        </w:rPr>
        <w:t xml:space="preserve">EXAMINATION FOR THE </w:t>
      </w:r>
      <w:r>
        <w:rPr>
          <w:rFonts w:ascii="Times New Roman" w:hAnsi="Times New Roman"/>
          <w:b/>
          <w:bCs/>
          <w:sz w:val="24"/>
          <w:szCs w:val="24"/>
        </w:rPr>
        <w:t>DEGREE OF BACHELOR OF ARCHITECTURAL TECHNOLOGY</w:t>
      </w:r>
    </w:p>
    <w:p w:rsidR="00316216" w:rsidRPr="008B1A41" w:rsidRDefault="00316216" w:rsidP="00316216">
      <w:pPr>
        <w:pStyle w:val="BodyText"/>
        <w:spacing w:line="240" w:lineRule="atLeast"/>
        <w:jc w:val="center"/>
        <w:rPr>
          <w:rFonts w:ascii="Times New Roman" w:hAnsi="Times New Roman"/>
          <w:b/>
          <w:bCs/>
          <w:sz w:val="24"/>
          <w:szCs w:val="24"/>
        </w:rPr>
      </w:pPr>
    </w:p>
    <w:p w:rsidR="00316216" w:rsidRDefault="00E03230" w:rsidP="00316216">
      <w:pPr>
        <w:pBdr>
          <w:bottom w:val="single" w:sz="12" w:space="2" w:color="auto"/>
        </w:pBdr>
        <w:ind w:right="180"/>
        <w:jc w:val="center"/>
        <w:rPr>
          <w:b/>
          <w:bCs/>
        </w:rPr>
      </w:pPr>
      <w:r>
        <w:rPr>
          <w:b/>
          <w:bCs/>
        </w:rPr>
        <w:t xml:space="preserve">ABA 2303: HISTORY AND THEORY OF </w:t>
      </w:r>
      <w:r w:rsidR="00324CAD">
        <w:rPr>
          <w:b/>
          <w:bCs/>
        </w:rPr>
        <w:t>ARCHITECTURE</w:t>
      </w:r>
    </w:p>
    <w:p w:rsidR="00316216" w:rsidRPr="00C12325" w:rsidRDefault="00316216" w:rsidP="00316216">
      <w:pPr>
        <w:pBdr>
          <w:bottom w:val="single" w:sz="12" w:space="2" w:color="auto"/>
        </w:pBdr>
        <w:ind w:right="180"/>
        <w:jc w:val="center"/>
        <w:rPr>
          <w:b/>
          <w:bCs/>
          <w:sz w:val="16"/>
          <w:szCs w:val="16"/>
        </w:rPr>
      </w:pPr>
    </w:p>
    <w:p w:rsidR="00316216" w:rsidRPr="008B1A41" w:rsidRDefault="00E03230" w:rsidP="00316216">
      <w:pPr>
        <w:pBdr>
          <w:bottom w:val="single" w:sz="12" w:space="2" w:color="auto"/>
        </w:pBdr>
        <w:ind w:right="180"/>
        <w:rPr>
          <w:bCs/>
        </w:rPr>
      </w:pPr>
      <w:r w:rsidRPr="008B1A41">
        <w:rPr>
          <w:b/>
          <w:bCs/>
        </w:rPr>
        <w:t>DATE:  DECEMBER, 2018</w:t>
      </w:r>
      <w:r w:rsidRPr="008B1A41">
        <w:rPr>
          <w:b/>
          <w:bCs/>
        </w:rPr>
        <w:tab/>
      </w:r>
      <w:r w:rsidRPr="008B1A41">
        <w:rPr>
          <w:b/>
          <w:bCs/>
        </w:rPr>
        <w:tab/>
      </w:r>
      <w:r w:rsidR="00830CBE" w:rsidRPr="008B1A41">
        <w:rPr>
          <w:b/>
          <w:bCs/>
        </w:rPr>
        <w:t xml:space="preserve">                    </w:t>
      </w:r>
      <w:r w:rsidR="00830CBE" w:rsidRPr="008B1A41">
        <w:rPr>
          <w:b/>
          <w:bCs/>
        </w:rPr>
        <w:tab/>
        <w:t xml:space="preserve">  </w:t>
      </w:r>
      <w:r w:rsidR="00830CBE">
        <w:rPr>
          <w:b/>
          <w:bCs/>
        </w:rPr>
        <w:t xml:space="preserve">                             </w:t>
      </w:r>
      <w:r w:rsidR="00830CBE" w:rsidRPr="008B1A41">
        <w:rPr>
          <w:b/>
          <w:bCs/>
        </w:rPr>
        <w:t>TIME:</w:t>
      </w:r>
      <w:r w:rsidR="00830CBE">
        <w:rPr>
          <w:b/>
          <w:bCs/>
        </w:rPr>
        <w:t xml:space="preserve"> </w:t>
      </w:r>
      <w:r>
        <w:rPr>
          <w:b/>
          <w:bCs/>
        </w:rPr>
        <w:t>2</w:t>
      </w:r>
      <w:r w:rsidR="00830CBE">
        <w:rPr>
          <w:b/>
          <w:bCs/>
        </w:rPr>
        <w:t xml:space="preserve"> </w:t>
      </w:r>
      <w:r w:rsidR="00830CBE" w:rsidRPr="008B1A41">
        <w:rPr>
          <w:b/>
          <w:bCs/>
        </w:rPr>
        <w:t xml:space="preserve">HOURS   </w:t>
      </w:r>
    </w:p>
    <w:p w:rsidR="00316216" w:rsidRPr="0074635C" w:rsidRDefault="00316216" w:rsidP="00316216">
      <w:pPr>
        <w:ind w:left="2160" w:hanging="2160"/>
        <w:rPr>
          <w:sz w:val="16"/>
          <w:szCs w:val="16"/>
        </w:rPr>
      </w:pPr>
    </w:p>
    <w:p w:rsidR="00316216" w:rsidRDefault="00830CBE" w:rsidP="009506AE">
      <w:pPr>
        <w:ind w:left="2880" w:hanging="2880"/>
      </w:pPr>
      <w:r w:rsidRPr="004B48E3">
        <w:t xml:space="preserve">INSTRUCTIONS:  </w:t>
      </w:r>
      <w:r w:rsidR="009506AE">
        <w:t>1.</w:t>
      </w:r>
      <w:r w:rsidR="009506AE">
        <w:tab/>
      </w:r>
      <w:r>
        <w:t>ANSWER QUESTION ONE (COMPULSORY) AND ANY OTHER TWO QUESTIONS</w:t>
      </w:r>
    </w:p>
    <w:p w:rsidR="009506AE" w:rsidRDefault="009506AE" w:rsidP="009506AE">
      <w:pPr>
        <w:ind w:left="2880" w:hanging="2880"/>
      </w:pPr>
    </w:p>
    <w:p w:rsidR="00E03230" w:rsidRDefault="009506AE" w:rsidP="00E03230">
      <w:pPr>
        <w:ind w:left="2880" w:hanging="2880"/>
      </w:pPr>
      <w:r>
        <w:t xml:space="preserve">                                 2.</w:t>
      </w:r>
      <w:r w:rsidR="00E03230">
        <w:tab/>
        <w:t>GIVE CONCISE ANSWERS, SUPPORTED BY CLEAR WELL LABELED SKETCHES WHERE APPROPRIATE.  YOU MAY REFER TO THE ATTACHED IMAGES WHEN ANSWERING THE QUESTIONS</w:t>
      </w:r>
    </w:p>
    <w:p w:rsidR="00E03230" w:rsidRDefault="00E03230" w:rsidP="00E03230">
      <w:pPr>
        <w:ind w:left="2880" w:hanging="2880"/>
      </w:pPr>
    </w:p>
    <w:p w:rsidR="00D012E6" w:rsidRPr="00E03230" w:rsidRDefault="00E03230" w:rsidP="00316216">
      <w:pPr>
        <w:pStyle w:val="BodyText"/>
        <w:spacing w:line="240" w:lineRule="atLeast"/>
        <w:jc w:val="left"/>
        <w:rPr>
          <w:rFonts w:ascii="Bookman Old Style" w:hAnsi="Bookman Old Style"/>
          <w:b/>
          <w:bCs/>
          <w:sz w:val="24"/>
          <w:szCs w:val="24"/>
        </w:rPr>
      </w:pPr>
      <w:r w:rsidRPr="00E03230">
        <w:rPr>
          <w:rFonts w:ascii="Bookman Old Style" w:hAnsi="Bookman Old Style"/>
          <w:b/>
          <w:bCs/>
          <w:sz w:val="24"/>
          <w:szCs w:val="24"/>
        </w:rPr>
        <w:t>QUESTION ONE: 40 MARKS</w:t>
      </w:r>
    </w:p>
    <w:p w:rsidR="00E03230" w:rsidRDefault="00E03230" w:rsidP="00316216">
      <w:pPr>
        <w:pStyle w:val="BodyText"/>
        <w:spacing w:line="240" w:lineRule="atLeast"/>
        <w:jc w:val="left"/>
        <w:rPr>
          <w:rFonts w:ascii="Bookman Old Style" w:hAnsi="Bookman Old Style"/>
          <w:bCs/>
          <w:sz w:val="24"/>
          <w:szCs w:val="24"/>
        </w:rPr>
      </w:pPr>
    </w:p>
    <w:p w:rsidR="00830CBE" w:rsidRDefault="00E03230" w:rsidP="00D676FD">
      <w:pPr>
        <w:pStyle w:val="BodyText"/>
        <w:spacing w:line="240" w:lineRule="atLeast"/>
        <w:rPr>
          <w:rFonts w:ascii="Bookman Old Style" w:hAnsi="Bookman Old Style"/>
          <w:bCs/>
          <w:sz w:val="24"/>
          <w:szCs w:val="24"/>
        </w:rPr>
      </w:pPr>
      <w:r>
        <w:rPr>
          <w:rFonts w:ascii="Bookman Old Style" w:hAnsi="Bookman Old Style"/>
          <w:bCs/>
          <w:sz w:val="24"/>
          <w:szCs w:val="24"/>
        </w:rPr>
        <w:t xml:space="preserve">Arch. Robert </w:t>
      </w:r>
      <w:proofErr w:type="spellStart"/>
      <w:r>
        <w:rPr>
          <w:rFonts w:ascii="Bookman Old Style" w:hAnsi="Bookman Old Style"/>
          <w:bCs/>
          <w:sz w:val="24"/>
          <w:szCs w:val="24"/>
        </w:rPr>
        <w:t>Venturi</w:t>
      </w:r>
      <w:proofErr w:type="spellEnd"/>
      <w:r>
        <w:rPr>
          <w:rFonts w:ascii="Bookman Old Style" w:hAnsi="Bookman Old Style"/>
          <w:bCs/>
          <w:sz w:val="24"/>
          <w:szCs w:val="24"/>
        </w:rPr>
        <w:t xml:space="preserve"> coined the term ‘messy vitality’ and used it in the context of urban sprawl in American cities.  </w:t>
      </w:r>
      <w:proofErr w:type="gramStart"/>
      <w:r>
        <w:rPr>
          <w:rFonts w:ascii="Bookman Old Style" w:hAnsi="Bookman Old Style"/>
          <w:bCs/>
          <w:sz w:val="24"/>
          <w:szCs w:val="24"/>
        </w:rPr>
        <w:t>The “messy vitality’ in Kenya’s urban regions may be taken to refer to the presence of informal settlements, hawkers, street children and commercial sex workers.</w:t>
      </w:r>
      <w:proofErr w:type="gramEnd"/>
      <w:r>
        <w:rPr>
          <w:rFonts w:ascii="Bookman Old Style" w:hAnsi="Bookman Old Style"/>
          <w:bCs/>
          <w:sz w:val="24"/>
          <w:szCs w:val="24"/>
        </w:rPr>
        <w:t xml:space="preserve">  Briefly advise the Kenyan Government on how best to deal with the urban ‘menace’ and ‘vices’ that arise from the presence of these ‘shunned’ groups in Nairobi CBD and its environs, from an ARCHITECTURAL perspective.</w:t>
      </w:r>
    </w:p>
    <w:p w:rsidR="00E03230" w:rsidRDefault="00E03230" w:rsidP="00D676FD">
      <w:pPr>
        <w:pStyle w:val="BodyText"/>
        <w:spacing w:line="240" w:lineRule="atLeast"/>
        <w:rPr>
          <w:rFonts w:ascii="Bookman Old Style" w:hAnsi="Bookman Old Style"/>
          <w:bCs/>
          <w:sz w:val="24"/>
          <w:szCs w:val="24"/>
        </w:rPr>
      </w:pPr>
    </w:p>
    <w:p w:rsidR="00E03230" w:rsidRPr="00E03230" w:rsidRDefault="00E03230" w:rsidP="00D676FD">
      <w:pPr>
        <w:pStyle w:val="BodyText"/>
        <w:spacing w:line="240" w:lineRule="atLeast"/>
        <w:rPr>
          <w:rFonts w:ascii="Bookman Old Style" w:hAnsi="Bookman Old Style"/>
          <w:b/>
          <w:bCs/>
          <w:sz w:val="24"/>
          <w:szCs w:val="24"/>
        </w:rPr>
      </w:pPr>
      <w:r w:rsidRPr="00E03230">
        <w:rPr>
          <w:rFonts w:ascii="Bookman Old Style" w:hAnsi="Bookman Old Style"/>
          <w:b/>
          <w:bCs/>
          <w:sz w:val="24"/>
          <w:szCs w:val="24"/>
        </w:rPr>
        <w:t>QUESTION TWO: 30 MARKS</w:t>
      </w:r>
    </w:p>
    <w:p w:rsidR="00E03230" w:rsidRDefault="00E03230" w:rsidP="00D676FD">
      <w:pPr>
        <w:pStyle w:val="BodyText"/>
        <w:spacing w:line="240" w:lineRule="atLeast"/>
        <w:rPr>
          <w:rFonts w:ascii="Bookman Old Style" w:hAnsi="Bookman Old Style"/>
          <w:bCs/>
          <w:sz w:val="24"/>
          <w:szCs w:val="24"/>
        </w:rPr>
      </w:pPr>
    </w:p>
    <w:p w:rsidR="00E03230" w:rsidRDefault="00886FB7" w:rsidP="00D676FD">
      <w:pPr>
        <w:pStyle w:val="BodyText"/>
        <w:spacing w:line="240" w:lineRule="atLeast"/>
        <w:rPr>
          <w:rFonts w:ascii="Bookman Old Style" w:hAnsi="Bookman Old Style"/>
          <w:bCs/>
          <w:sz w:val="24"/>
          <w:szCs w:val="24"/>
        </w:rPr>
      </w:pPr>
      <w:r>
        <w:rPr>
          <w:rFonts w:ascii="Bookman Old Style" w:hAnsi="Bookman Old Style"/>
          <w:bCs/>
          <w:sz w:val="24"/>
          <w:szCs w:val="24"/>
        </w:rPr>
        <w:t xml:space="preserve">Briefly discuss the main ideas and concepts in Brutalism and De </w:t>
      </w:r>
      <w:proofErr w:type="spellStart"/>
      <w:r>
        <w:rPr>
          <w:rFonts w:ascii="Bookman Old Style" w:hAnsi="Bookman Old Style"/>
          <w:bCs/>
          <w:sz w:val="24"/>
          <w:szCs w:val="24"/>
        </w:rPr>
        <w:t>Stijl</w:t>
      </w:r>
      <w:proofErr w:type="spellEnd"/>
      <w:r>
        <w:rPr>
          <w:rFonts w:ascii="Bookman Old Style" w:hAnsi="Bookman Old Style"/>
          <w:bCs/>
          <w:sz w:val="24"/>
          <w:szCs w:val="24"/>
        </w:rPr>
        <w:t xml:space="preserve"> movements, which are distinct variants of Modernism that were propagated in Europe, USA and Kenya.  You should highlight their similarities and </w:t>
      </w:r>
      <w:proofErr w:type="gramStart"/>
      <w:r>
        <w:rPr>
          <w:rFonts w:ascii="Bookman Old Style" w:hAnsi="Bookman Old Style"/>
          <w:bCs/>
          <w:sz w:val="24"/>
          <w:szCs w:val="24"/>
        </w:rPr>
        <w:t>differences</w:t>
      </w:r>
      <w:proofErr w:type="gramEnd"/>
      <w:r>
        <w:rPr>
          <w:rFonts w:ascii="Bookman Old Style" w:hAnsi="Bookman Old Style"/>
          <w:bCs/>
          <w:sz w:val="24"/>
          <w:szCs w:val="24"/>
        </w:rPr>
        <w:t>, and explain the extent to which Kenyan architects have succeeded in expressing the ideas in these Movements in their buildings.  Reference should be made</w:t>
      </w:r>
      <w:r w:rsidR="005D5743">
        <w:rPr>
          <w:rFonts w:ascii="Bookman Old Style" w:hAnsi="Bookman Old Style"/>
          <w:bCs/>
          <w:sz w:val="24"/>
          <w:szCs w:val="24"/>
        </w:rPr>
        <w:t xml:space="preserve"> to the following buildings:</w:t>
      </w:r>
    </w:p>
    <w:p w:rsidR="00D676FD" w:rsidRDefault="00D676FD" w:rsidP="00D676FD">
      <w:pPr>
        <w:pStyle w:val="BodyText"/>
        <w:spacing w:line="240" w:lineRule="atLeast"/>
        <w:rPr>
          <w:rFonts w:ascii="Bookman Old Style" w:hAnsi="Bookman Old Style"/>
          <w:bCs/>
          <w:sz w:val="24"/>
          <w:szCs w:val="24"/>
        </w:rPr>
      </w:pPr>
    </w:p>
    <w:p w:rsidR="005D5743" w:rsidRDefault="005D5743" w:rsidP="00D676FD">
      <w:pPr>
        <w:pStyle w:val="BodyText"/>
        <w:spacing w:line="240" w:lineRule="atLeast"/>
        <w:rPr>
          <w:rFonts w:ascii="Bookman Old Style" w:hAnsi="Bookman Old Style"/>
          <w:bCs/>
          <w:sz w:val="24"/>
          <w:szCs w:val="24"/>
        </w:rPr>
      </w:pPr>
      <w:r>
        <w:rPr>
          <w:rFonts w:ascii="Bookman Old Style" w:hAnsi="Bookman Old Style"/>
          <w:bCs/>
          <w:sz w:val="24"/>
          <w:szCs w:val="24"/>
        </w:rPr>
        <w:t>Boston City Hall, USA.</w:t>
      </w:r>
      <w:r>
        <w:rPr>
          <w:rFonts w:ascii="Bookman Old Style" w:hAnsi="Bookman Old Style"/>
          <w:bCs/>
          <w:sz w:val="24"/>
          <w:szCs w:val="24"/>
        </w:rPr>
        <w:tab/>
      </w:r>
      <w:r>
        <w:rPr>
          <w:rFonts w:ascii="Bookman Old Style" w:hAnsi="Bookman Old Style"/>
          <w:bCs/>
          <w:sz w:val="24"/>
          <w:szCs w:val="24"/>
        </w:rPr>
        <w:tab/>
      </w:r>
      <w:r>
        <w:rPr>
          <w:rFonts w:ascii="Bookman Old Style" w:hAnsi="Bookman Old Style"/>
          <w:bCs/>
          <w:sz w:val="24"/>
          <w:szCs w:val="24"/>
        </w:rPr>
        <w:tab/>
      </w:r>
      <w:proofErr w:type="spellStart"/>
      <w:r>
        <w:rPr>
          <w:rFonts w:ascii="Bookman Old Style" w:hAnsi="Bookman Old Style"/>
          <w:bCs/>
          <w:sz w:val="24"/>
          <w:szCs w:val="24"/>
        </w:rPr>
        <w:t>Boma</w:t>
      </w:r>
      <w:proofErr w:type="spellEnd"/>
      <w:r>
        <w:rPr>
          <w:rFonts w:ascii="Bookman Old Style" w:hAnsi="Bookman Old Style"/>
          <w:bCs/>
          <w:sz w:val="24"/>
          <w:szCs w:val="24"/>
        </w:rPr>
        <w:t xml:space="preserve"> hotel, </w:t>
      </w:r>
      <w:proofErr w:type="spellStart"/>
      <w:r>
        <w:rPr>
          <w:rFonts w:ascii="Bookman Old Style" w:hAnsi="Bookman Old Style"/>
          <w:bCs/>
          <w:sz w:val="24"/>
          <w:szCs w:val="24"/>
        </w:rPr>
        <w:t>Eldoret</w:t>
      </w:r>
      <w:proofErr w:type="spellEnd"/>
      <w:r>
        <w:rPr>
          <w:rFonts w:ascii="Bookman Old Style" w:hAnsi="Bookman Old Style"/>
          <w:bCs/>
          <w:sz w:val="24"/>
          <w:szCs w:val="24"/>
        </w:rPr>
        <w:t>, Kenya</w:t>
      </w:r>
    </w:p>
    <w:p w:rsidR="005D5743" w:rsidRDefault="005D5743" w:rsidP="00D676FD">
      <w:pPr>
        <w:pStyle w:val="BodyText"/>
        <w:spacing w:line="240" w:lineRule="atLeast"/>
        <w:rPr>
          <w:rFonts w:ascii="Bookman Old Style" w:hAnsi="Bookman Old Style"/>
          <w:bCs/>
          <w:sz w:val="24"/>
          <w:szCs w:val="24"/>
        </w:rPr>
      </w:pPr>
      <w:proofErr w:type="spellStart"/>
      <w:proofErr w:type="gramStart"/>
      <w:r>
        <w:rPr>
          <w:rFonts w:ascii="Bookman Old Style" w:hAnsi="Bookman Old Style"/>
          <w:bCs/>
          <w:sz w:val="24"/>
          <w:szCs w:val="24"/>
        </w:rPr>
        <w:t>Kencom</w:t>
      </w:r>
      <w:proofErr w:type="spellEnd"/>
      <w:r>
        <w:rPr>
          <w:rFonts w:ascii="Bookman Old Style" w:hAnsi="Bookman Old Style"/>
          <w:bCs/>
          <w:sz w:val="24"/>
          <w:szCs w:val="24"/>
        </w:rPr>
        <w:t xml:space="preserve"> House, Nairobi, Kenya.</w:t>
      </w:r>
      <w:proofErr w:type="gramEnd"/>
      <w:r>
        <w:rPr>
          <w:rFonts w:ascii="Bookman Old Style" w:hAnsi="Bookman Old Style"/>
          <w:bCs/>
          <w:sz w:val="24"/>
          <w:szCs w:val="24"/>
        </w:rPr>
        <w:tab/>
      </w:r>
      <w:proofErr w:type="spellStart"/>
      <w:proofErr w:type="gramStart"/>
      <w:r>
        <w:rPr>
          <w:rFonts w:ascii="Bookman Old Style" w:hAnsi="Bookman Old Style"/>
          <w:bCs/>
          <w:sz w:val="24"/>
          <w:szCs w:val="24"/>
        </w:rPr>
        <w:t>Rietveld</w:t>
      </w:r>
      <w:proofErr w:type="spellEnd"/>
      <w:r>
        <w:rPr>
          <w:rFonts w:ascii="Bookman Old Style" w:hAnsi="Bookman Old Style"/>
          <w:bCs/>
          <w:sz w:val="24"/>
          <w:szCs w:val="24"/>
        </w:rPr>
        <w:t xml:space="preserve"> Schroder House, Netherlands.</w:t>
      </w:r>
      <w:proofErr w:type="gramEnd"/>
    </w:p>
    <w:p w:rsidR="00D676FD" w:rsidRDefault="00D676FD" w:rsidP="00830CBE">
      <w:pPr>
        <w:pStyle w:val="BodyText"/>
        <w:spacing w:line="240" w:lineRule="atLeast"/>
        <w:jc w:val="left"/>
        <w:rPr>
          <w:rFonts w:ascii="Bookman Old Style" w:hAnsi="Bookman Old Style"/>
          <w:bCs/>
          <w:sz w:val="24"/>
          <w:szCs w:val="24"/>
        </w:rPr>
      </w:pPr>
    </w:p>
    <w:p w:rsidR="00D676FD" w:rsidRDefault="00D676FD" w:rsidP="00830CBE">
      <w:pPr>
        <w:pStyle w:val="BodyText"/>
        <w:spacing w:line="240" w:lineRule="atLeast"/>
        <w:jc w:val="left"/>
        <w:rPr>
          <w:rFonts w:ascii="Bookman Old Style" w:hAnsi="Bookman Old Style"/>
          <w:bCs/>
          <w:sz w:val="24"/>
          <w:szCs w:val="24"/>
        </w:rPr>
      </w:pPr>
    </w:p>
    <w:p w:rsidR="00D676FD" w:rsidRDefault="00D676FD" w:rsidP="00830CBE">
      <w:pPr>
        <w:pStyle w:val="BodyText"/>
        <w:spacing w:line="240" w:lineRule="atLeast"/>
        <w:jc w:val="left"/>
        <w:rPr>
          <w:rFonts w:ascii="Bookman Old Style" w:hAnsi="Bookman Old Style"/>
          <w:bCs/>
          <w:sz w:val="24"/>
          <w:szCs w:val="24"/>
        </w:rPr>
      </w:pPr>
    </w:p>
    <w:p w:rsidR="00D676FD" w:rsidRDefault="00D676FD" w:rsidP="00830CBE">
      <w:pPr>
        <w:pStyle w:val="BodyText"/>
        <w:spacing w:line="240" w:lineRule="atLeast"/>
        <w:jc w:val="left"/>
        <w:rPr>
          <w:rFonts w:ascii="Bookman Old Style" w:hAnsi="Bookman Old Style"/>
          <w:bCs/>
          <w:sz w:val="24"/>
          <w:szCs w:val="24"/>
        </w:rPr>
      </w:pPr>
    </w:p>
    <w:p w:rsidR="00D676FD" w:rsidRDefault="00D676FD" w:rsidP="00830CBE">
      <w:pPr>
        <w:pStyle w:val="BodyText"/>
        <w:spacing w:line="240" w:lineRule="atLeast"/>
        <w:jc w:val="left"/>
        <w:rPr>
          <w:rFonts w:ascii="Bookman Old Style" w:hAnsi="Bookman Old Style"/>
          <w:bCs/>
          <w:sz w:val="24"/>
          <w:szCs w:val="24"/>
        </w:rPr>
      </w:pPr>
    </w:p>
    <w:p w:rsidR="00D676FD" w:rsidRDefault="00D676FD" w:rsidP="00830CBE">
      <w:pPr>
        <w:pStyle w:val="BodyText"/>
        <w:spacing w:line="240" w:lineRule="atLeast"/>
        <w:jc w:val="left"/>
        <w:rPr>
          <w:rFonts w:ascii="Bookman Old Style" w:hAnsi="Bookman Old Style"/>
          <w:bCs/>
          <w:sz w:val="24"/>
          <w:szCs w:val="24"/>
        </w:rPr>
      </w:pPr>
    </w:p>
    <w:p w:rsidR="00D676FD" w:rsidRDefault="00D676FD" w:rsidP="00830CBE">
      <w:pPr>
        <w:pStyle w:val="BodyText"/>
        <w:spacing w:line="240" w:lineRule="atLeast"/>
        <w:jc w:val="left"/>
        <w:rPr>
          <w:rFonts w:ascii="Bookman Old Style" w:hAnsi="Bookman Old Style"/>
          <w:bCs/>
          <w:sz w:val="24"/>
          <w:szCs w:val="24"/>
        </w:rPr>
      </w:pPr>
    </w:p>
    <w:p w:rsidR="00D676FD" w:rsidRDefault="00D676FD" w:rsidP="00830CBE">
      <w:pPr>
        <w:pStyle w:val="BodyText"/>
        <w:spacing w:line="240" w:lineRule="atLeast"/>
        <w:jc w:val="left"/>
        <w:rPr>
          <w:rFonts w:ascii="Bookman Old Style" w:hAnsi="Bookman Old Style"/>
          <w:bCs/>
          <w:sz w:val="24"/>
          <w:szCs w:val="24"/>
        </w:rPr>
      </w:pPr>
    </w:p>
    <w:p w:rsidR="005D5743" w:rsidRDefault="005D5743" w:rsidP="00830CBE">
      <w:pPr>
        <w:pStyle w:val="BodyText"/>
        <w:spacing w:line="240" w:lineRule="atLeast"/>
        <w:jc w:val="left"/>
        <w:rPr>
          <w:rFonts w:ascii="Bookman Old Style" w:hAnsi="Bookman Old Style"/>
          <w:bCs/>
          <w:sz w:val="24"/>
          <w:szCs w:val="24"/>
        </w:rPr>
      </w:pPr>
    </w:p>
    <w:p w:rsidR="005D5743" w:rsidRPr="009506AE" w:rsidRDefault="005D5743" w:rsidP="00D676FD">
      <w:pPr>
        <w:pStyle w:val="BodyText"/>
        <w:spacing w:line="240" w:lineRule="atLeast"/>
        <w:rPr>
          <w:rFonts w:ascii="Bookman Old Style" w:hAnsi="Bookman Old Style"/>
          <w:b/>
          <w:bCs/>
          <w:sz w:val="24"/>
          <w:szCs w:val="24"/>
        </w:rPr>
      </w:pPr>
      <w:r w:rsidRPr="009506AE">
        <w:rPr>
          <w:rFonts w:ascii="Bookman Old Style" w:hAnsi="Bookman Old Style"/>
          <w:b/>
          <w:bCs/>
          <w:sz w:val="24"/>
          <w:szCs w:val="24"/>
        </w:rPr>
        <w:t>QUESTION THREE: 30 MARKS</w:t>
      </w:r>
    </w:p>
    <w:p w:rsidR="005D5743" w:rsidRDefault="005D5743" w:rsidP="00D676FD">
      <w:pPr>
        <w:pStyle w:val="BodyText"/>
        <w:spacing w:line="240" w:lineRule="atLeast"/>
        <w:rPr>
          <w:rFonts w:ascii="Bookman Old Style" w:hAnsi="Bookman Old Style"/>
          <w:bCs/>
          <w:sz w:val="24"/>
          <w:szCs w:val="24"/>
        </w:rPr>
      </w:pPr>
    </w:p>
    <w:p w:rsidR="009506AE" w:rsidRDefault="005D5743" w:rsidP="00D676FD">
      <w:pPr>
        <w:pStyle w:val="BodyText"/>
        <w:spacing w:line="240" w:lineRule="atLeast"/>
        <w:rPr>
          <w:rFonts w:ascii="Bookman Old Style" w:hAnsi="Bookman Old Style"/>
          <w:bCs/>
          <w:sz w:val="24"/>
          <w:szCs w:val="24"/>
        </w:rPr>
      </w:pPr>
      <w:r>
        <w:rPr>
          <w:rFonts w:ascii="Bookman Old Style" w:hAnsi="Bookman Old Style"/>
          <w:bCs/>
          <w:sz w:val="24"/>
          <w:szCs w:val="24"/>
        </w:rPr>
        <w:t xml:space="preserve">The Nairobi City Market is a building that was designed in the Art Deco style, which is a variant of Modern Architecture.  </w:t>
      </w:r>
      <w:proofErr w:type="spellStart"/>
      <w:r>
        <w:rPr>
          <w:rFonts w:ascii="Bookman Old Style" w:hAnsi="Bookman Old Style"/>
          <w:bCs/>
          <w:sz w:val="24"/>
          <w:szCs w:val="24"/>
        </w:rPr>
        <w:t>Muthurwa</w:t>
      </w:r>
      <w:proofErr w:type="spellEnd"/>
      <w:r>
        <w:rPr>
          <w:rFonts w:ascii="Bookman Old Style" w:hAnsi="Bookman Old Style"/>
          <w:bCs/>
          <w:sz w:val="24"/>
          <w:szCs w:val="24"/>
        </w:rPr>
        <w:t xml:space="preserve"> Market in Nairobi County was designed as </w:t>
      </w:r>
      <w:proofErr w:type="gramStart"/>
      <w:r>
        <w:rPr>
          <w:rFonts w:ascii="Bookman Old Style" w:hAnsi="Bookman Old Style"/>
          <w:bCs/>
          <w:sz w:val="24"/>
          <w:szCs w:val="24"/>
        </w:rPr>
        <w:t>a</w:t>
      </w:r>
      <w:proofErr w:type="gramEnd"/>
      <w:r>
        <w:rPr>
          <w:rFonts w:ascii="Bookman Old Style" w:hAnsi="Bookman Old Style"/>
          <w:bCs/>
          <w:sz w:val="24"/>
          <w:szCs w:val="24"/>
        </w:rPr>
        <w:t xml:space="preserve"> architectural solution to the hawking “menace” in </w:t>
      </w:r>
    </w:p>
    <w:p w:rsidR="005D5743" w:rsidRDefault="005D5743" w:rsidP="00D676FD">
      <w:pPr>
        <w:pStyle w:val="BodyText"/>
        <w:spacing w:line="240" w:lineRule="atLeast"/>
        <w:rPr>
          <w:rFonts w:ascii="Bookman Old Style" w:hAnsi="Bookman Old Style"/>
          <w:bCs/>
          <w:sz w:val="24"/>
          <w:szCs w:val="24"/>
        </w:rPr>
      </w:pPr>
      <w:proofErr w:type="gramStart"/>
      <w:r>
        <w:rPr>
          <w:rFonts w:ascii="Bookman Old Style" w:hAnsi="Bookman Old Style"/>
          <w:bCs/>
          <w:sz w:val="24"/>
          <w:szCs w:val="24"/>
        </w:rPr>
        <w:t>Nairobi CBD.</w:t>
      </w:r>
      <w:proofErr w:type="gramEnd"/>
      <w:r>
        <w:rPr>
          <w:rFonts w:ascii="Bookman Old Style" w:hAnsi="Bookman Old Style"/>
          <w:bCs/>
          <w:sz w:val="24"/>
          <w:szCs w:val="24"/>
        </w:rPr>
        <w:t xml:space="preserve">  Briefly discuss the two markets, making reference to their ARCHITECTURAL achievements, successes and failures.  To what extent have these markets addressed the issues of architectural regionalism, identity and place making?</w:t>
      </w:r>
    </w:p>
    <w:p w:rsidR="009506AE" w:rsidRDefault="009506AE" w:rsidP="00D676FD">
      <w:pPr>
        <w:pStyle w:val="BodyText"/>
        <w:spacing w:line="240" w:lineRule="atLeast"/>
        <w:rPr>
          <w:rFonts w:ascii="Bookman Old Style" w:hAnsi="Bookman Old Style"/>
          <w:bCs/>
          <w:sz w:val="24"/>
          <w:szCs w:val="24"/>
        </w:rPr>
      </w:pPr>
    </w:p>
    <w:p w:rsidR="009506AE" w:rsidRPr="00D676FD" w:rsidRDefault="009506AE" w:rsidP="00D676FD">
      <w:pPr>
        <w:pStyle w:val="BodyText"/>
        <w:spacing w:line="240" w:lineRule="atLeast"/>
        <w:rPr>
          <w:rFonts w:ascii="Bookman Old Style" w:hAnsi="Bookman Old Style"/>
          <w:b/>
          <w:bCs/>
          <w:sz w:val="24"/>
          <w:szCs w:val="24"/>
        </w:rPr>
      </w:pPr>
      <w:r w:rsidRPr="00D676FD">
        <w:rPr>
          <w:rFonts w:ascii="Bookman Old Style" w:hAnsi="Bookman Old Style"/>
          <w:b/>
          <w:bCs/>
          <w:sz w:val="24"/>
          <w:szCs w:val="24"/>
        </w:rPr>
        <w:t>QUESTION FOUR: 30 MARKS</w:t>
      </w:r>
    </w:p>
    <w:p w:rsidR="009506AE" w:rsidRDefault="009506AE" w:rsidP="00D676FD">
      <w:pPr>
        <w:pStyle w:val="BodyText"/>
        <w:spacing w:line="240" w:lineRule="atLeast"/>
        <w:rPr>
          <w:rFonts w:ascii="Bookman Old Style" w:hAnsi="Bookman Old Style"/>
          <w:bCs/>
          <w:sz w:val="24"/>
          <w:szCs w:val="24"/>
        </w:rPr>
      </w:pPr>
    </w:p>
    <w:p w:rsidR="009506AE" w:rsidRDefault="009506AE" w:rsidP="00D676FD">
      <w:pPr>
        <w:pStyle w:val="BodyText"/>
        <w:spacing w:line="240" w:lineRule="atLeast"/>
        <w:ind w:left="720" w:hanging="720"/>
        <w:rPr>
          <w:rFonts w:ascii="Bookman Old Style" w:hAnsi="Bookman Old Style"/>
          <w:bCs/>
          <w:sz w:val="24"/>
          <w:szCs w:val="24"/>
        </w:rPr>
      </w:pPr>
      <w:r>
        <w:rPr>
          <w:rFonts w:ascii="Bookman Old Style" w:hAnsi="Bookman Old Style"/>
          <w:bCs/>
          <w:sz w:val="24"/>
          <w:szCs w:val="24"/>
        </w:rPr>
        <w:t>a.</w:t>
      </w:r>
      <w:r>
        <w:rPr>
          <w:rFonts w:ascii="Bookman Old Style" w:hAnsi="Bookman Old Style"/>
          <w:bCs/>
          <w:sz w:val="24"/>
          <w:szCs w:val="24"/>
        </w:rPr>
        <w:tab/>
        <w:t>The Kenyatta international Convention Centre (KICC) is a hybrid architecture that promotes national cohesion and exemplifies distinct regional architecture.  Briefly discuss this statement.</w:t>
      </w:r>
      <w:r>
        <w:rPr>
          <w:rFonts w:ascii="Bookman Old Style" w:hAnsi="Bookman Old Style"/>
          <w:bCs/>
          <w:sz w:val="24"/>
          <w:szCs w:val="24"/>
        </w:rPr>
        <w:tab/>
      </w:r>
      <w:r>
        <w:rPr>
          <w:rFonts w:ascii="Bookman Old Style" w:hAnsi="Bookman Old Style"/>
          <w:bCs/>
          <w:sz w:val="24"/>
          <w:szCs w:val="24"/>
        </w:rPr>
        <w:tab/>
        <w:t>(10 marks)</w:t>
      </w:r>
    </w:p>
    <w:p w:rsidR="009506AE" w:rsidRDefault="009506AE" w:rsidP="00D676FD">
      <w:pPr>
        <w:pStyle w:val="BodyText"/>
        <w:spacing w:line="240" w:lineRule="atLeast"/>
        <w:ind w:left="720" w:hanging="720"/>
        <w:rPr>
          <w:rFonts w:ascii="Bookman Old Style" w:hAnsi="Bookman Old Style"/>
          <w:bCs/>
          <w:sz w:val="24"/>
          <w:szCs w:val="24"/>
        </w:rPr>
      </w:pPr>
    </w:p>
    <w:p w:rsidR="009506AE" w:rsidRPr="00E03230" w:rsidRDefault="009506AE" w:rsidP="00D676FD">
      <w:pPr>
        <w:pStyle w:val="BodyText"/>
        <w:spacing w:line="240" w:lineRule="atLeast"/>
        <w:ind w:left="720" w:hanging="720"/>
        <w:rPr>
          <w:rFonts w:ascii="Bookman Old Style" w:hAnsi="Bookman Old Style"/>
          <w:bCs/>
          <w:sz w:val="24"/>
          <w:szCs w:val="24"/>
        </w:rPr>
      </w:pPr>
      <w:r>
        <w:rPr>
          <w:rFonts w:ascii="Bookman Old Style" w:hAnsi="Bookman Old Style"/>
          <w:bCs/>
          <w:sz w:val="24"/>
          <w:szCs w:val="24"/>
        </w:rPr>
        <w:t>b.</w:t>
      </w:r>
      <w:r>
        <w:rPr>
          <w:rFonts w:ascii="Bookman Old Style" w:hAnsi="Bookman Old Style"/>
          <w:bCs/>
          <w:sz w:val="24"/>
          <w:szCs w:val="24"/>
        </w:rPr>
        <w:tab/>
        <w:t xml:space="preserve">The Galaxy </w:t>
      </w:r>
      <w:proofErr w:type="spellStart"/>
      <w:r>
        <w:rPr>
          <w:rFonts w:ascii="Bookman Old Style" w:hAnsi="Bookman Old Style"/>
          <w:bCs/>
          <w:sz w:val="24"/>
          <w:szCs w:val="24"/>
        </w:rPr>
        <w:t>Soho</w:t>
      </w:r>
      <w:proofErr w:type="spellEnd"/>
      <w:r>
        <w:rPr>
          <w:rFonts w:ascii="Bookman Old Style" w:hAnsi="Bookman Old Style"/>
          <w:bCs/>
          <w:sz w:val="24"/>
          <w:szCs w:val="24"/>
        </w:rPr>
        <w:t xml:space="preserve"> in</w:t>
      </w:r>
      <w:r w:rsidR="00D676FD">
        <w:rPr>
          <w:rFonts w:ascii="Bookman Old Style" w:hAnsi="Bookman Old Style"/>
          <w:bCs/>
          <w:sz w:val="24"/>
          <w:szCs w:val="24"/>
        </w:rPr>
        <w:t xml:space="preserve"> China by Arch. </w:t>
      </w:r>
      <w:proofErr w:type="spellStart"/>
      <w:r w:rsidR="00D676FD">
        <w:rPr>
          <w:rFonts w:ascii="Bookman Old Style" w:hAnsi="Bookman Old Style"/>
          <w:bCs/>
          <w:sz w:val="24"/>
          <w:szCs w:val="24"/>
        </w:rPr>
        <w:t>Zaha</w:t>
      </w:r>
      <w:proofErr w:type="spellEnd"/>
      <w:r w:rsidR="00D676FD">
        <w:rPr>
          <w:rFonts w:ascii="Bookman Old Style" w:hAnsi="Bookman Old Style"/>
          <w:bCs/>
          <w:sz w:val="24"/>
          <w:szCs w:val="24"/>
        </w:rPr>
        <w:t xml:space="preserve"> </w:t>
      </w:r>
      <w:proofErr w:type="spellStart"/>
      <w:r w:rsidR="00D676FD">
        <w:rPr>
          <w:rFonts w:ascii="Bookman Old Style" w:hAnsi="Bookman Old Style"/>
          <w:bCs/>
          <w:sz w:val="24"/>
          <w:szCs w:val="24"/>
        </w:rPr>
        <w:t>Hadid</w:t>
      </w:r>
      <w:proofErr w:type="spellEnd"/>
      <w:r w:rsidR="00D676FD">
        <w:rPr>
          <w:rFonts w:ascii="Bookman Old Style" w:hAnsi="Bookman Old Style"/>
          <w:bCs/>
          <w:sz w:val="24"/>
          <w:szCs w:val="24"/>
        </w:rPr>
        <w:t xml:space="preserve"> and </w:t>
      </w:r>
      <w:r>
        <w:rPr>
          <w:rFonts w:ascii="Bookman Old Style" w:hAnsi="Bookman Old Style"/>
          <w:bCs/>
          <w:sz w:val="24"/>
          <w:szCs w:val="24"/>
        </w:rPr>
        <w:t xml:space="preserve">the </w:t>
      </w:r>
      <w:proofErr w:type="spellStart"/>
      <w:r>
        <w:rPr>
          <w:rFonts w:ascii="Bookman Old Style" w:hAnsi="Bookman Old Style"/>
          <w:bCs/>
          <w:sz w:val="24"/>
          <w:szCs w:val="24"/>
        </w:rPr>
        <w:t>Saynatsalo</w:t>
      </w:r>
      <w:proofErr w:type="spellEnd"/>
      <w:r>
        <w:rPr>
          <w:rFonts w:ascii="Bookman Old Style" w:hAnsi="Bookman Old Style"/>
          <w:bCs/>
          <w:sz w:val="24"/>
          <w:szCs w:val="24"/>
        </w:rPr>
        <w:t xml:space="preserve"> Town Hall in Finland by Arch. </w:t>
      </w:r>
      <w:proofErr w:type="spellStart"/>
      <w:r w:rsidR="00D676FD">
        <w:rPr>
          <w:rFonts w:ascii="Bookman Old Style" w:hAnsi="Bookman Old Style"/>
          <w:bCs/>
          <w:sz w:val="24"/>
          <w:szCs w:val="24"/>
        </w:rPr>
        <w:t>Alvar</w:t>
      </w:r>
      <w:proofErr w:type="spellEnd"/>
      <w:r w:rsidR="00D676FD">
        <w:rPr>
          <w:rFonts w:ascii="Bookman Old Style" w:hAnsi="Bookman Old Style"/>
          <w:bCs/>
          <w:sz w:val="24"/>
          <w:szCs w:val="24"/>
        </w:rPr>
        <w:t xml:space="preserve"> Aalto are </w:t>
      </w:r>
      <w:proofErr w:type="spellStart"/>
      <w:r w:rsidR="00D676FD">
        <w:rPr>
          <w:rFonts w:ascii="Bookman Old Style" w:hAnsi="Bookman Old Style"/>
          <w:bCs/>
          <w:sz w:val="24"/>
          <w:szCs w:val="24"/>
        </w:rPr>
        <w:t>buioldings</w:t>
      </w:r>
      <w:proofErr w:type="spellEnd"/>
      <w:r w:rsidR="00D676FD">
        <w:rPr>
          <w:rFonts w:ascii="Bookman Old Style" w:hAnsi="Bookman Old Style"/>
          <w:bCs/>
          <w:sz w:val="24"/>
          <w:szCs w:val="24"/>
        </w:rPr>
        <w:t xml:space="preserve"> that belong to the </w:t>
      </w:r>
      <w:proofErr w:type="spellStart"/>
      <w:r w:rsidR="00D676FD">
        <w:rPr>
          <w:rFonts w:ascii="Bookman Old Style" w:hAnsi="Bookman Old Style"/>
          <w:bCs/>
          <w:sz w:val="24"/>
          <w:szCs w:val="24"/>
        </w:rPr>
        <w:t>Futuriasm</w:t>
      </w:r>
      <w:proofErr w:type="spellEnd"/>
      <w:r w:rsidR="00D676FD">
        <w:rPr>
          <w:rFonts w:ascii="Bookman Old Style" w:hAnsi="Bookman Old Style"/>
          <w:bCs/>
          <w:sz w:val="24"/>
          <w:szCs w:val="24"/>
        </w:rPr>
        <w:t xml:space="preserve"> and Humanism variants of Modern Architecture.  Use the two buildings to discuss the similarities and differences between these two paradigms of Modern Architecture.  Do these two buildings adequately express the Zeitgeist and Genius Loci of their contexts?</w:t>
      </w:r>
      <w:r w:rsidR="00D676FD">
        <w:rPr>
          <w:rFonts w:ascii="Bookman Old Style" w:hAnsi="Bookman Old Style"/>
          <w:bCs/>
          <w:sz w:val="24"/>
          <w:szCs w:val="24"/>
        </w:rPr>
        <w:tab/>
        <w:t>(20 marks)</w:t>
      </w:r>
      <w:r>
        <w:rPr>
          <w:rFonts w:ascii="Bookman Old Style" w:hAnsi="Bookman Old Style"/>
          <w:bCs/>
          <w:sz w:val="24"/>
          <w:szCs w:val="24"/>
        </w:rPr>
        <w:t xml:space="preserve"> </w:t>
      </w:r>
    </w:p>
    <w:sectPr w:rsidR="009506AE" w:rsidRPr="00E03230" w:rsidSect="00854A0B">
      <w:headerReference w:type="default" r:id="rId8"/>
      <w:footerReference w:type="default" r:id="rId9"/>
      <w:pgSz w:w="12240" w:h="15840"/>
      <w:pgMar w:top="-180" w:right="1440" w:bottom="108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12A1" w:rsidRDefault="008012A1" w:rsidP="00292D76">
      <w:r>
        <w:separator/>
      </w:r>
    </w:p>
  </w:endnote>
  <w:endnote w:type="continuationSeparator" w:id="0">
    <w:p w:rsidR="008012A1" w:rsidRDefault="008012A1" w:rsidP="00292D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6530316"/>
      <w:docPartObj>
        <w:docPartGallery w:val="Page Numbers (Bottom of Page)"/>
        <w:docPartUnique/>
      </w:docPartObj>
    </w:sdtPr>
    <w:sdtContent>
      <w:p w:rsidR="009506AE" w:rsidRDefault="00071349">
        <w:pPr>
          <w:pStyle w:val="Footer"/>
          <w:jc w:val="center"/>
        </w:pPr>
        <w:fldSimple w:instr=" PAGE   \* MERGEFORMAT ">
          <w:r w:rsidR="00324CAD">
            <w:rPr>
              <w:noProof/>
            </w:rPr>
            <w:t>1</w:t>
          </w:r>
        </w:fldSimple>
      </w:p>
    </w:sdtContent>
  </w:sdt>
  <w:p w:rsidR="009506AE" w:rsidRDefault="009506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12A1" w:rsidRDefault="008012A1" w:rsidP="00292D76">
      <w:r>
        <w:separator/>
      </w:r>
    </w:p>
  </w:footnote>
  <w:footnote w:type="continuationSeparator" w:id="0">
    <w:p w:rsidR="008012A1" w:rsidRDefault="008012A1" w:rsidP="00292D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6AE" w:rsidRPr="00914399" w:rsidRDefault="009506AE" w:rsidP="00914399">
    <w:pPr>
      <w:pStyle w:val="Header"/>
    </w:pPr>
  </w:p>
  <w:p w:rsidR="009506AE" w:rsidRDefault="009506AE" w:rsidP="00914399"/>
  <w:p w:rsidR="009506AE" w:rsidRDefault="009506AE"/>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553914"/>
    <w:rsid w:val="00001AC0"/>
    <w:rsid w:val="00007371"/>
    <w:rsid w:val="00030C8E"/>
    <w:rsid w:val="00042C86"/>
    <w:rsid w:val="000466C9"/>
    <w:rsid w:val="00056E55"/>
    <w:rsid w:val="000673EA"/>
    <w:rsid w:val="00071349"/>
    <w:rsid w:val="0007643E"/>
    <w:rsid w:val="00084E82"/>
    <w:rsid w:val="00086CFA"/>
    <w:rsid w:val="000941AA"/>
    <w:rsid w:val="000A28E4"/>
    <w:rsid w:val="000A5846"/>
    <w:rsid w:val="000A5CC5"/>
    <w:rsid w:val="000A6DB3"/>
    <w:rsid w:val="000B4614"/>
    <w:rsid w:val="000C21A5"/>
    <w:rsid w:val="000F7DB2"/>
    <w:rsid w:val="00107B3A"/>
    <w:rsid w:val="00111248"/>
    <w:rsid w:val="00111C99"/>
    <w:rsid w:val="00123EA0"/>
    <w:rsid w:val="0012480F"/>
    <w:rsid w:val="00137096"/>
    <w:rsid w:val="001415F9"/>
    <w:rsid w:val="0014321D"/>
    <w:rsid w:val="001433A3"/>
    <w:rsid w:val="00155AA7"/>
    <w:rsid w:val="00164322"/>
    <w:rsid w:val="00175F7F"/>
    <w:rsid w:val="00181A5E"/>
    <w:rsid w:val="00182F6A"/>
    <w:rsid w:val="00193F42"/>
    <w:rsid w:val="0019466D"/>
    <w:rsid w:val="00195257"/>
    <w:rsid w:val="00195522"/>
    <w:rsid w:val="00196808"/>
    <w:rsid w:val="00197ED2"/>
    <w:rsid w:val="001A3680"/>
    <w:rsid w:val="001C154F"/>
    <w:rsid w:val="001D2B5F"/>
    <w:rsid w:val="00206A59"/>
    <w:rsid w:val="00212AD6"/>
    <w:rsid w:val="00222C81"/>
    <w:rsid w:val="002252DC"/>
    <w:rsid w:val="00242360"/>
    <w:rsid w:val="00245C13"/>
    <w:rsid w:val="0025342E"/>
    <w:rsid w:val="002562C6"/>
    <w:rsid w:val="002626BC"/>
    <w:rsid w:val="00265357"/>
    <w:rsid w:val="002655A4"/>
    <w:rsid w:val="00282B1D"/>
    <w:rsid w:val="00292B28"/>
    <w:rsid w:val="00292D76"/>
    <w:rsid w:val="002A363C"/>
    <w:rsid w:val="002B2466"/>
    <w:rsid w:val="002B3D4A"/>
    <w:rsid w:val="002B6569"/>
    <w:rsid w:val="002D7096"/>
    <w:rsid w:val="002E205C"/>
    <w:rsid w:val="002E555D"/>
    <w:rsid w:val="002F446B"/>
    <w:rsid w:val="003021DB"/>
    <w:rsid w:val="00316216"/>
    <w:rsid w:val="00316759"/>
    <w:rsid w:val="00324CAD"/>
    <w:rsid w:val="003262CB"/>
    <w:rsid w:val="00350278"/>
    <w:rsid w:val="00354F98"/>
    <w:rsid w:val="00356204"/>
    <w:rsid w:val="0035733F"/>
    <w:rsid w:val="00367629"/>
    <w:rsid w:val="00370107"/>
    <w:rsid w:val="00371870"/>
    <w:rsid w:val="00372674"/>
    <w:rsid w:val="0037573E"/>
    <w:rsid w:val="00384F3A"/>
    <w:rsid w:val="00397397"/>
    <w:rsid w:val="003A6840"/>
    <w:rsid w:val="003A6FAE"/>
    <w:rsid w:val="003B2946"/>
    <w:rsid w:val="003B7EF7"/>
    <w:rsid w:val="003C1F79"/>
    <w:rsid w:val="003C2D27"/>
    <w:rsid w:val="003D3A59"/>
    <w:rsid w:val="003F006E"/>
    <w:rsid w:val="003F3958"/>
    <w:rsid w:val="00443E31"/>
    <w:rsid w:val="0045597C"/>
    <w:rsid w:val="004724E8"/>
    <w:rsid w:val="004726B5"/>
    <w:rsid w:val="00475603"/>
    <w:rsid w:val="00485CFA"/>
    <w:rsid w:val="00495829"/>
    <w:rsid w:val="00497726"/>
    <w:rsid w:val="004A0462"/>
    <w:rsid w:val="004A172A"/>
    <w:rsid w:val="004A39CC"/>
    <w:rsid w:val="004B48E3"/>
    <w:rsid w:val="004B5321"/>
    <w:rsid w:val="004D2E03"/>
    <w:rsid w:val="004D352C"/>
    <w:rsid w:val="004D6380"/>
    <w:rsid w:val="004F1D38"/>
    <w:rsid w:val="004F7A1C"/>
    <w:rsid w:val="005052B3"/>
    <w:rsid w:val="00505BB2"/>
    <w:rsid w:val="005108CA"/>
    <w:rsid w:val="005122EA"/>
    <w:rsid w:val="00542276"/>
    <w:rsid w:val="00553914"/>
    <w:rsid w:val="0056013B"/>
    <w:rsid w:val="005625B5"/>
    <w:rsid w:val="005642C5"/>
    <w:rsid w:val="00564C4A"/>
    <w:rsid w:val="0058365E"/>
    <w:rsid w:val="005977AD"/>
    <w:rsid w:val="005A120D"/>
    <w:rsid w:val="005A5A48"/>
    <w:rsid w:val="005B6862"/>
    <w:rsid w:val="005C229C"/>
    <w:rsid w:val="005D1E3C"/>
    <w:rsid w:val="005D2C0C"/>
    <w:rsid w:val="005D55CF"/>
    <w:rsid w:val="005D5743"/>
    <w:rsid w:val="005E2791"/>
    <w:rsid w:val="006111A7"/>
    <w:rsid w:val="00611679"/>
    <w:rsid w:val="00620CB3"/>
    <w:rsid w:val="00622584"/>
    <w:rsid w:val="00633557"/>
    <w:rsid w:val="00643C3E"/>
    <w:rsid w:val="0065609C"/>
    <w:rsid w:val="00666C24"/>
    <w:rsid w:val="00686AB6"/>
    <w:rsid w:val="00694361"/>
    <w:rsid w:val="006966AC"/>
    <w:rsid w:val="006B3CAB"/>
    <w:rsid w:val="006C24DF"/>
    <w:rsid w:val="006F4BD1"/>
    <w:rsid w:val="00710E3E"/>
    <w:rsid w:val="00717BF1"/>
    <w:rsid w:val="00724EA6"/>
    <w:rsid w:val="007375CD"/>
    <w:rsid w:val="0074041D"/>
    <w:rsid w:val="007429B0"/>
    <w:rsid w:val="00745577"/>
    <w:rsid w:val="0074635C"/>
    <w:rsid w:val="00750CA2"/>
    <w:rsid w:val="00753202"/>
    <w:rsid w:val="0075731E"/>
    <w:rsid w:val="00763E24"/>
    <w:rsid w:val="00776618"/>
    <w:rsid w:val="00796EBC"/>
    <w:rsid w:val="00797A49"/>
    <w:rsid w:val="007C47DA"/>
    <w:rsid w:val="007D4367"/>
    <w:rsid w:val="007E10FE"/>
    <w:rsid w:val="008012A1"/>
    <w:rsid w:val="00816946"/>
    <w:rsid w:val="00825644"/>
    <w:rsid w:val="00830CBE"/>
    <w:rsid w:val="00841102"/>
    <w:rsid w:val="00854A0B"/>
    <w:rsid w:val="00854A4F"/>
    <w:rsid w:val="00854DB6"/>
    <w:rsid w:val="008555AE"/>
    <w:rsid w:val="00877BF0"/>
    <w:rsid w:val="00883303"/>
    <w:rsid w:val="00886FB7"/>
    <w:rsid w:val="00891E7C"/>
    <w:rsid w:val="008B1A41"/>
    <w:rsid w:val="008C289D"/>
    <w:rsid w:val="008C295E"/>
    <w:rsid w:val="00903B20"/>
    <w:rsid w:val="0090528C"/>
    <w:rsid w:val="009078BB"/>
    <w:rsid w:val="00914399"/>
    <w:rsid w:val="009145C8"/>
    <w:rsid w:val="00914C0A"/>
    <w:rsid w:val="00921AFD"/>
    <w:rsid w:val="0093595D"/>
    <w:rsid w:val="009471E9"/>
    <w:rsid w:val="009506AE"/>
    <w:rsid w:val="009507C8"/>
    <w:rsid w:val="00956881"/>
    <w:rsid w:val="00960996"/>
    <w:rsid w:val="00971565"/>
    <w:rsid w:val="00972DF4"/>
    <w:rsid w:val="00975495"/>
    <w:rsid w:val="0098159C"/>
    <w:rsid w:val="00984C7B"/>
    <w:rsid w:val="00987B7D"/>
    <w:rsid w:val="009C172F"/>
    <w:rsid w:val="009C1EF9"/>
    <w:rsid w:val="009C3550"/>
    <w:rsid w:val="009D09C4"/>
    <w:rsid w:val="009E3E2D"/>
    <w:rsid w:val="009F6BF9"/>
    <w:rsid w:val="00A1343D"/>
    <w:rsid w:val="00A143EC"/>
    <w:rsid w:val="00A20307"/>
    <w:rsid w:val="00A236D8"/>
    <w:rsid w:val="00A279C9"/>
    <w:rsid w:val="00A35B57"/>
    <w:rsid w:val="00A35E73"/>
    <w:rsid w:val="00A42539"/>
    <w:rsid w:val="00A42EE7"/>
    <w:rsid w:val="00A606EE"/>
    <w:rsid w:val="00A63AF3"/>
    <w:rsid w:val="00A64530"/>
    <w:rsid w:val="00A77B4D"/>
    <w:rsid w:val="00AC1818"/>
    <w:rsid w:val="00AC57FB"/>
    <w:rsid w:val="00AD6BFF"/>
    <w:rsid w:val="00AD74A0"/>
    <w:rsid w:val="00AE203C"/>
    <w:rsid w:val="00AE3412"/>
    <w:rsid w:val="00AF368A"/>
    <w:rsid w:val="00B06B9A"/>
    <w:rsid w:val="00B11B8F"/>
    <w:rsid w:val="00B15137"/>
    <w:rsid w:val="00B24E49"/>
    <w:rsid w:val="00B269BB"/>
    <w:rsid w:val="00B4361C"/>
    <w:rsid w:val="00B44AA4"/>
    <w:rsid w:val="00B57087"/>
    <w:rsid w:val="00B63ACD"/>
    <w:rsid w:val="00B70485"/>
    <w:rsid w:val="00B754BB"/>
    <w:rsid w:val="00B834D3"/>
    <w:rsid w:val="00B911EB"/>
    <w:rsid w:val="00BB3C4A"/>
    <w:rsid w:val="00BB5232"/>
    <w:rsid w:val="00BB5C3B"/>
    <w:rsid w:val="00BD2A2A"/>
    <w:rsid w:val="00BE44DE"/>
    <w:rsid w:val="00C057C6"/>
    <w:rsid w:val="00C06F72"/>
    <w:rsid w:val="00C12325"/>
    <w:rsid w:val="00C35326"/>
    <w:rsid w:val="00C4472C"/>
    <w:rsid w:val="00C609B6"/>
    <w:rsid w:val="00C61E0B"/>
    <w:rsid w:val="00C632CC"/>
    <w:rsid w:val="00C7157C"/>
    <w:rsid w:val="00C74361"/>
    <w:rsid w:val="00C8431F"/>
    <w:rsid w:val="00CA5B89"/>
    <w:rsid w:val="00CB3F12"/>
    <w:rsid w:val="00D012E6"/>
    <w:rsid w:val="00D04F42"/>
    <w:rsid w:val="00D25820"/>
    <w:rsid w:val="00D57397"/>
    <w:rsid w:val="00D676FD"/>
    <w:rsid w:val="00D7592E"/>
    <w:rsid w:val="00D87BF0"/>
    <w:rsid w:val="00DA7938"/>
    <w:rsid w:val="00DB72E0"/>
    <w:rsid w:val="00DD1A22"/>
    <w:rsid w:val="00DD415B"/>
    <w:rsid w:val="00DE61C0"/>
    <w:rsid w:val="00DE624D"/>
    <w:rsid w:val="00DF2935"/>
    <w:rsid w:val="00DF5E09"/>
    <w:rsid w:val="00E01432"/>
    <w:rsid w:val="00E03230"/>
    <w:rsid w:val="00E148A3"/>
    <w:rsid w:val="00E15198"/>
    <w:rsid w:val="00E25EBA"/>
    <w:rsid w:val="00E41E7F"/>
    <w:rsid w:val="00E61FA8"/>
    <w:rsid w:val="00E62AC4"/>
    <w:rsid w:val="00E7539F"/>
    <w:rsid w:val="00E7545A"/>
    <w:rsid w:val="00E805BF"/>
    <w:rsid w:val="00E81A55"/>
    <w:rsid w:val="00E86D99"/>
    <w:rsid w:val="00E94DC6"/>
    <w:rsid w:val="00EB4B3D"/>
    <w:rsid w:val="00EB6A72"/>
    <w:rsid w:val="00EC776C"/>
    <w:rsid w:val="00EE17B9"/>
    <w:rsid w:val="00F07E34"/>
    <w:rsid w:val="00F1517E"/>
    <w:rsid w:val="00F169D7"/>
    <w:rsid w:val="00F219AF"/>
    <w:rsid w:val="00F330F8"/>
    <w:rsid w:val="00F76ED6"/>
    <w:rsid w:val="00F82D42"/>
    <w:rsid w:val="00F908D3"/>
    <w:rsid w:val="00F93EDC"/>
    <w:rsid w:val="00FA0F34"/>
    <w:rsid w:val="00FC52A6"/>
    <w:rsid w:val="00FD38BE"/>
    <w:rsid w:val="00FE7F5F"/>
    <w:rsid w:val="00FF2474"/>
    <w:rsid w:val="00FF30EA"/>
    <w:rsid w:val="00FF74D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65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9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553914"/>
    <w:pPr>
      <w:autoSpaceDE w:val="0"/>
      <w:autoSpaceDN w:val="0"/>
      <w:adjustRightInd w:val="0"/>
      <w:jc w:val="both"/>
    </w:pPr>
    <w:rPr>
      <w:rFonts w:ascii="TimesNewRoman" w:hAnsi="TimesNewRoman"/>
      <w:sz w:val="23"/>
      <w:szCs w:val="23"/>
    </w:rPr>
  </w:style>
  <w:style w:type="character" w:customStyle="1" w:styleId="BodyTextChar">
    <w:name w:val="Body Text Char"/>
    <w:basedOn w:val="DefaultParagraphFont"/>
    <w:link w:val="BodyText"/>
    <w:rsid w:val="00553914"/>
    <w:rPr>
      <w:rFonts w:ascii="TimesNewRoman" w:eastAsia="Times New Roman" w:hAnsi="TimesNewRoman" w:cs="Times New Roman"/>
      <w:sz w:val="23"/>
      <w:szCs w:val="23"/>
    </w:rPr>
  </w:style>
  <w:style w:type="paragraph" w:styleId="BalloonText">
    <w:name w:val="Balloon Text"/>
    <w:basedOn w:val="Normal"/>
    <w:link w:val="BalloonTextChar"/>
    <w:uiPriority w:val="99"/>
    <w:semiHidden/>
    <w:unhideWhenUsed/>
    <w:rsid w:val="00553914"/>
    <w:rPr>
      <w:rFonts w:ascii="Tahoma" w:hAnsi="Tahoma" w:cs="Tahoma"/>
      <w:sz w:val="16"/>
      <w:szCs w:val="16"/>
    </w:rPr>
  </w:style>
  <w:style w:type="character" w:customStyle="1" w:styleId="BalloonTextChar">
    <w:name w:val="Balloon Text Char"/>
    <w:basedOn w:val="DefaultParagraphFont"/>
    <w:link w:val="BalloonText"/>
    <w:uiPriority w:val="99"/>
    <w:semiHidden/>
    <w:rsid w:val="00553914"/>
    <w:rPr>
      <w:rFonts w:ascii="Tahoma" w:eastAsia="Times New Roman" w:hAnsi="Tahoma" w:cs="Tahoma"/>
      <w:sz w:val="16"/>
      <w:szCs w:val="16"/>
    </w:rPr>
  </w:style>
  <w:style w:type="paragraph" w:styleId="Header">
    <w:name w:val="header"/>
    <w:basedOn w:val="Normal"/>
    <w:link w:val="HeaderChar"/>
    <w:uiPriority w:val="99"/>
    <w:semiHidden/>
    <w:unhideWhenUsed/>
    <w:rsid w:val="00292D76"/>
    <w:pPr>
      <w:tabs>
        <w:tab w:val="center" w:pos="4680"/>
        <w:tab w:val="right" w:pos="9360"/>
      </w:tabs>
    </w:pPr>
  </w:style>
  <w:style w:type="character" w:customStyle="1" w:styleId="HeaderChar">
    <w:name w:val="Header Char"/>
    <w:basedOn w:val="DefaultParagraphFont"/>
    <w:link w:val="Header"/>
    <w:uiPriority w:val="99"/>
    <w:semiHidden/>
    <w:rsid w:val="00292D7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92D76"/>
    <w:pPr>
      <w:tabs>
        <w:tab w:val="center" w:pos="4680"/>
        <w:tab w:val="right" w:pos="9360"/>
      </w:tabs>
    </w:pPr>
  </w:style>
  <w:style w:type="character" w:customStyle="1" w:styleId="FooterChar">
    <w:name w:val="Footer Char"/>
    <w:basedOn w:val="DefaultParagraphFont"/>
    <w:link w:val="Footer"/>
    <w:uiPriority w:val="99"/>
    <w:rsid w:val="00292D76"/>
    <w:rPr>
      <w:rFonts w:ascii="Times New Roman" w:eastAsia="Times New Roman" w:hAnsi="Times New Roman" w:cs="Times New Roman"/>
      <w:sz w:val="24"/>
      <w:szCs w:val="24"/>
    </w:rPr>
  </w:style>
  <w:style w:type="paragraph" w:styleId="NoSpacing">
    <w:name w:val="No Spacing"/>
    <w:uiPriority w:val="1"/>
    <w:qFormat/>
    <w:rsid w:val="00914399"/>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206256186">
      <w:bodyDiv w:val="1"/>
      <w:marLeft w:val="0"/>
      <w:marRight w:val="0"/>
      <w:marTop w:val="0"/>
      <w:marBottom w:val="0"/>
      <w:divBdr>
        <w:top w:val="none" w:sz="0" w:space="0" w:color="auto"/>
        <w:left w:val="none" w:sz="0" w:space="0" w:color="auto"/>
        <w:bottom w:val="none" w:sz="0" w:space="0" w:color="auto"/>
        <w:right w:val="none" w:sz="0" w:space="0" w:color="auto"/>
      </w:divBdr>
    </w:div>
    <w:div w:id="1748722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92536-F536-4C67-9048-72732BCF0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Acquisition1</cp:lastModifiedBy>
  <cp:revision>5</cp:revision>
  <cp:lastPrinted>2018-12-10T13:34:00Z</cp:lastPrinted>
  <dcterms:created xsi:type="dcterms:W3CDTF">2018-12-10T13:27:00Z</dcterms:created>
  <dcterms:modified xsi:type="dcterms:W3CDTF">2019-03-26T09:05:00Z</dcterms:modified>
</cp:coreProperties>
</file>