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5F58EA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812542" w:rsidRPr="00A42539" w:rsidRDefault="008A1895" w:rsidP="008A189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SPECIAL/ SUPPLEMENTARY 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SCIENCE IN COMMUNITY HEALTH AND DEVELOPMENT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8A189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ICH 2209: PROTOZOLOGY</w:t>
      </w:r>
    </w:p>
    <w:p w:rsidR="00585275" w:rsidRPr="00A42539" w:rsidRDefault="008A1895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>
        <w:rPr>
          <w:b/>
          <w:bCs/>
        </w:rPr>
        <w:t xml:space="preserve">                </w:t>
      </w:r>
      <w:r w:rsidRPr="00A42539">
        <w:rPr>
          <w:b/>
          <w:bCs/>
        </w:rPr>
        <w:t xml:space="preserve">TIME: </w:t>
      </w:r>
      <w:r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8A1895" w:rsidRDefault="008A1895" w:rsidP="008A1895">
      <w:pPr>
        <w:ind w:left="2160" w:hanging="21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INSTRUCTIONS:</w:t>
      </w:r>
      <w:r>
        <w:rPr>
          <w:rFonts w:ascii="Bookman Old Style" w:hAnsi="Bookman Old Style" w:cs="Calibri"/>
        </w:rPr>
        <w:tab/>
        <w:t>ANSWER ALL QUESTIONS IN SECTION A (COMPULSORY)</w:t>
      </w:r>
    </w:p>
    <w:p w:rsidR="00CF1606" w:rsidRDefault="008A1895" w:rsidP="008A1895">
      <w:pPr>
        <w:ind w:left="21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AND ONE OTHER QUESTIONS IN SECTION B</w:t>
      </w:r>
    </w:p>
    <w:p w:rsidR="008A1895" w:rsidRDefault="008A1895" w:rsidP="008A1895">
      <w:pPr>
        <w:rPr>
          <w:rFonts w:ascii="Bookman Old Style" w:hAnsi="Bookman Old Style" w:cs="Calibri"/>
        </w:rPr>
      </w:pPr>
    </w:p>
    <w:p w:rsidR="008A1895" w:rsidRPr="008A1895" w:rsidRDefault="008A1895" w:rsidP="008A1895">
      <w:pPr>
        <w:rPr>
          <w:rFonts w:ascii="Bookman Old Style" w:hAnsi="Bookman Old Style" w:cs="Calibri"/>
          <w:b/>
        </w:rPr>
      </w:pPr>
      <w:r w:rsidRPr="008A1895">
        <w:rPr>
          <w:rFonts w:ascii="Bookman Old Style" w:hAnsi="Bookman Old Style" w:cs="Calibri"/>
          <w:b/>
        </w:rPr>
        <w:t>SECTION A: 48 MARKS</w:t>
      </w:r>
    </w:p>
    <w:p w:rsidR="008A1895" w:rsidRDefault="008A1895" w:rsidP="008A1895">
      <w:pPr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1.</w:t>
      </w:r>
      <w:r>
        <w:rPr>
          <w:rFonts w:ascii="Bookman Old Style" w:hAnsi="Bookman Old Style" w:cs="Calibri"/>
        </w:rPr>
        <w:tab/>
        <w:t>Describe briefly the various specimens used in the laboratory diagnosis of protozoan parasites.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2.</w:t>
      </w:r>
      <w:r>
        <w:rPr>
          <w:rFonts w:ascii="Bookman Old Style" w:hAnsi="Bookman Old Style" w:cs="Calibri"/>
        </w:rPr>
        <w:tab/>
        <w:t>Explain the various factors that determine the Geographical distribution of protozoan.</w:t>
      </w:r>
      <w:r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3.</w:t>
      </w:r>
      <w:r>
        <w:rPr>
          <w:rFonts w:ascii="Bookman Old Style" w:hAnsi="Bookman Old Style" w:cs="Calibri"/>
        </w:rPr>
        <w:tab/>
        <w:t>Giving examples in each case, define the following terms.</w:t>
      </w:r>
      <w:r>
        <w:rPr>
          <w:rFonts w:ascii="Bookman Old Style" w:hAnsi="Bookman Old Style" w:cs="Calibri"/>
        </w:rPr>
        <w:tab/>
        <w:t>(6 marks)</w:t>
      </w: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Phonesis</w:t>
      </w: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</w:r>
      <w:r w:rsidR="00B6366A">
        <w:rPr>
          <w:rFonts w:ascii="Bookman Old Style" w:hAnsi="Bookman Old Style" w:cs="Calibri"/>
        </w:rPr>
        <w:t>Muluahsm</w:t>
      </w: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  <w:t>Parasitism</w:t>
      </w: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d.</w:t>
      </w:r>
      <w:r>
        <w:rPr>
          <w:rFonts w:ascii="Bookman Old Style" w:hAnsi="Bookman Old Style" w:cs="Calibri"/>
        </w:rPr>
        <w:tab/>
        <w:t>Commensalism</w:t>
      </w: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</w:p>
    <w:p w:rsidR="00134EC2" w:rsidRDefault="00134EC2" w:rsidP="008A1895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4.</w:t>
      </w: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Briefly describe the morphology of Entamoeba histolytica.</w:t>
      </w:r>
      <w:r>
        <w:rPr>
          <w:rFonts w:ascii="Bookman Old Style" w:hAnsi="Bookman Old Style" w:cs="Calibri"/>
        </w:rPr>
        <w:tab/>
      </w:r>
    </w:p>
    <w:p w:rsidR="00134EC2" w:rsidRDefault="00134EC2" w:rsidP="00134EC2">
      <w:pPr>
        <w:ind w:left="79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(4 marks)</w:t>
      </w:r>
    </w:p>
    <w:p w:rsidR="0029614D" w:rsidRDefault="0029614D" w:rsidP="0029614D">
      <w:pPr>
        <w:ind w:left="144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b.</w:t>
      </w:r>
      <w:r>
        <w:rPr>
          <w:rFonts w:ascii="Bookman Old Style" w:hAnsi="Bookman Old Style" w:cs="Calibri"/>
        </w:rPr>
        <w:tab/>
        <w:t>Explain two ways used to control the spread of entamoeba histolytica infections.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 marks)</w:t>
      </w:r>
    </w:p>
    <w:p w:rsidR="00134EC2" w:rsidRDefault="00134EC2" w:rsidP="00134EC2">
      <w:pPr>
        <w:rPr>
          <w:rFonts w:ascii="Bookman Old Style" w:hAnsi="Bookman Old Style" w:cs="Calibri"/>
        </w:rPr>
      </w:pPr>
    </w:p>
    <w:p w:rsidR="00134EC2" w:rsidRDefault="00134EC2" w:rsidP="00134EC2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5.</w:t>
      </w:r>
      <w:r>
        <w:rPr>
          <w:rFonts w:ascii="Bookman Old Style" w:hAnsi="Bookman Old Style" w:cs="Calibri"/>
        </w:rPr>
        <w:tab/>
        <w:t>Briefly describe the various methods of reproduction in protozoa.</w:t>
      </w:r>
      <w:r>
        <w:rPr>
          <w:rFonts w:ascii="Bookman Old Style" w:hAnsi="Bookman Old Style" w:cs="Calibri"/>
        </w:rPr>
        <w:tab/>
      </w:r>
    </w:p>
    <w:p w:rsidR="00134EC2" w:rsidRDefault="00134EC2" w:rsidP="00134EC2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(6 marks)</w:t>
      </w:r>
    </w:p>
    <w:p w:rsidR="00134EC2" w:rsidRDefault="00134EC2" w:rsidP="00134EC2">
      <w:pPr>
        <w:rPr>
          <w:rFonts w:ascii="Bookman Old Style" w:hAnsi="Bookman Old Style" w:cs="Calibri"/>
        </w:rPr>
      </w:pPr>
    </w:p>
    <w:p w:rsidR="00134EC2" w:rsidRDefault="00134EC2" w:rsidP="00134EC2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6.</w:t>
      </w:r>
      <w:r>
        <w:rPr>
          <w:rFonts w:ascii="Bookman Old Style" w:hAnsi="Bookman Old Style" w:cs="Calibri"/>
        </w:rPr>
        <w:tab/>
        <w:t>Explain briefly the various types of parasites.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134EC2" w:rsidRDefault="00134EC2" w:rsidP="00134EC2">
      <w:pPr>
        <w:rPr>
          <w:rFonts w:ascii="Bookman Old Style" w:hAnsi="Bookman Old Style" w:cs="Calibri"/>
        </w:rPr>
      </w:pPr>
    </w:p>
    <w:p w:rsidR="00134EC2" w:rsidRDefault="00134EC2" w:rsidP="00134EC2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7.</w:t>
      </w:r>
      <w:r>
        <w:rPr>
          <w:rFonts w:ascii="Bookman Old Style" w:hAnsi="Bookman Old Style" w:cs="Calibri"/>
        </w:rPr>
        <w:tab/>
        <w:t>What is the ecological and medical importance of protozoa?</w:t>
      </w:r>
      <w:r>
        <w:rPr>
          <w:rFonts w:ascii="Bookman Old Style" w:hAnsi="Bookman Old Style" w:cs="Calibri"/>
        </w:rPr>
        <w:tab/>
        <w:t>(6 marks)</w:t>
      </w:r>
    </w:p>
    <w:p w:rsidR="0029614D" w:rsidRDefault="0029614D" w:rsidP="00134EC2">
      <w:pPr>
        <w:rPr>
          <w:rFonts w:ascii="Bookman Old Style" w:hAnsi="Bookman Old Style" w:cs="Calibri"/>
        </w:rPr>
      </w:pPr>
    </w:p>
    <w:p w:rsidR="0029614D" w:rsidRDefault="0029614D" w:rsidP="00134EC2">
      <w:pPr>
        <w:rPr>
          <w:rFonts w:ascii="Bookman Old Style" w:hAnsi="Bookman Old Style" w:cs="Calibri"/>
        </w:rPr>
      </w:pPr>
    </w:p>
    <w:p w:rsidR="0029614D" w:rsidRDefault="0029614D" w:rsidP="00134EC2">
      <w:pPr>
        <w:rPr>
          <w:rFonts w:ascii="Bookman Old Style" w:hAnsi="Bookman Old Style" w:cs="Calibri"/>
        </w:rPr>
      </w:pPr>
    </w:p>
    <w:p w:rsidR="0029614D" w:rsidRDefault="0029614D" w:rsidP="00134EC2">
      <w:pPr>
        <w:rPr>
          <w:rFonts w:ascii="Bookman Old Style" w:hAnsi="Bookman Old Style" w:cs="Calibri"/>
        </w:rPr>
      </w:pPr>
    </w:p>
    <w:p w:rsidR="0029614D" w:rsidRDefault="0029614D" w:rsidP="00134EC2">
      <w:pPr>
        <w:rPr>
          <w:rFonts w:ascii="Bookman Old Style" w:hAnsi="Bookman Old Style" w:cs="Calibri"/>
        </w:rPr>
      </w:pPr>
    </w:p>
    <w:p w:rsidR="00134EC2" w:rsidRDefault="00134EC2" w:rsidP="00134EC2">
      <w:pPr>
        <w:rPr>
          <w:rFonts w:ascii="Bookman Old Style" w:hAnsi="Bookman Old Style" w:cs="Calibri"/>
        </w:rPr>
      </w:pPr>
    </w:p>
    <w:p w:rsidR="00134EC2" w:rsidRDefault="00134EC2" w:rsidP="00134EC2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8.</w:t>
      </w:r>
      <w:r>
        <w:rPr>
          <w:rFonts w:ascii="Bookman Old Style" w:hAnsi="Bookman Old Style" w:cs="Calibri"/>
        </w:rPr>
        <w:tab/>
        <w:t>Discuss briefly the mechanisms by which parasites impose their effects on the host.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134EC2" w:rsidRDefault="00134EC2" w:rsidP="00134EC2">
      <w:pPr>
        <w:ind w:left="720" w:hanging="720"/>
        <w:rPr>
          <w:rFonts w:ascii="Bookman Old Style" w:hAnsi="Bookman Old Style" w:cs="Calibri"/>
        </w:rPr>
      </w:pPr>
    </w:p>
    <w:p w:rsidR="0029614D" w:rsidRDefault="0029614D" w:rsidP="00134EC2">
      <w:pPr>
        <w:ind w:left="720" w:hanging="720"/>
        <w:rPr>
          <w:rFonts w:ascii="Bookman Old Style" w:hAnsi="Bookman Old Style" w:cs="Calibri"/>
        </w:rPr>
      </w:pPr>
    </w:p>
    <w:p w:rsidR="00134EC2" w:rsidRPr="00134EC2" w:rsidRDefault="00134EC2" w:rsidP="00134EC2">
      <w:pPr>
        <w:rPr>
          <w:rFonts w:ascii="Bookman Old Style" w:hAnsi="Bookman Old Style" w:cs="Calibri"/>
          <w:b/>
        </w:rPr>
      </w:pPr>
      <w:r w:rsidRPr="00134EC2">
        <w:rPr>
          <w:rFonts w:ascii="Bookman Old Style" w:hAnsi="Bookman Old Style" w:cs="Calibri"/>
          <w:b/>
        </w:rPr>
        <w:t>SECTION B: 22 MARKS</w:t>
      </w:r>
    </w:p>
    <w:p w:rsidR="00134EC2" w:rsidRDefault="00134EC2" w:rsidP="00134EC2">
      <w:pPr>
        <w:ind w:left="7200" w:firstLine="720"/>
        <w:rPr>
          <w:rFonts w:ascii="Bookman Old Style" w:hAnsi="Bookman Old Style" w:cs="Calibri"/>
        </w:rPr>
      </w:pPr>
    </w:p>
    <w:p w:rsidR="00134EC2" w:rsidRDefault="00134EC2" w:rsidP="00A368AD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9.</w:t>
      </w:r>
      <w:r>
        <w:rPr>
          <w:rFonts w:ascii="Bookman Old Style" w:hAnsi="Bookman Old Style" w:cs="Calibri"/>
        </w:rPr>
        <w:tab/>
        <w:t xml:space="preserve">Describe the morphology, life cycle, clinical features and prevention of </w:t>
      </w:r>
      <w:r w:rsidRPr="00A368AD">
        <w:rPr>
          <w:rFonts w:ascii="Bookman Old Style" w:hAnsi="Bookman Old Style" w:cs="Calibri"/>
          <w:i/>
        </w:rPr>
        <w:t>Giarcha</w:t>
      </w:r>
      <w:r>
        <w:rPr>
          <w:rFonts w:ascii="Bookman Old Style" w:hAnsi="Bookman Old Style" w:cs="Calibri"/>
        </w:rPr>
        <w:t xml:space="preserve"> </w:t>
      </w:r>
      <w:r w:rsidRPr="00A368AD">
        <w:rPr>
          <w:rFonts w:ascii="Bookman Old Style" w:hAnsi="Bookman Old Style" w:cs="Calibri"/>
          <w:i/>
        </w:rPr>
        <w:t>lamblia</w:t>
      </w:r>
      <w:r>
        <w:rPr>
          <w:rFonts w:ascii="Bookman Old Style" w:hAnsi="Bookman Old Style" w:cs="Calibri"/>
        </w:rPr>
        <w:t xml:space="preserve"> infections (Giardhasis)</w:t>
      </w:r>
      <w:r w:rsidR="00A368AD">
        <w:rPr>
          <w:rFonts w:ascii="Bookman Old Style" w:hAnsi="Bookman Old Style" w:cs="Calibri"/>
        </w:rPr>
        <w:t>.</w:t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</w:r>
      <w:r w:rsidR="00A368AD">
        <w:rPr>
          <w:rFonts w:ascii="Bookman Old Style" w:hAnsi="Bookman Old Style" w:cs="Calibri"/>
        </w:rPr>
        <w:tab/>
        <w:t>(22 marks)</w:t>
      </w:r>
    </w:p>
    <w:p w:rsidR="00A368AD" w:rsidRDefault="00A368AD" w:rsidP="00A368AD">
      <w:pPr>
        <w:ind w:left="720" w:hanging="720"/>
        <w:rPr>
          <w:rFonts w:ascii="Bookman Old Style" w:hAnsi="Bookman Old Style" w:cs="Calibri"/>
        </w:rPr>
      </w:pPr>
    </w:p>
    <w:p w:rsidR="00A368AD" w:rsidRDefault="00A368AD" w:rsidP="00A368AD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10.</w:t>
      </w:r>
      <w:r>
        <w:rPr>
          <w:rFonts w:ascii="Bookman Old Style" w:hAnsi="Bookman Old Style" w:cs="Calibri"/>
        </w:rPr>
        <w:tab/>
        <w:t>Explain the transmission routes, pathogens and prevention of protozoan parasites.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</w:p>
    <w:p w:rsidR="00A368AD" w:rsidRDefault="00A368AD" w:rsidP="00A368AD">
      <w:pPr>
        <w:ind w:left="720" w:hanging="720"/>
        <w:rPr>
          <w:rFonts w:ascii="Bookman Old Style" w:hAnsi="Bookman Old Style" w:cs="Calibri"/>
        </w:rPr>
      </w:pPr>
    </w:p>
    <w:p w:rsidR="00A368AD" w:rsidRDefault="00A368AD" w:rsidP="00A368AD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11.</w:t>
      </w:r>
      <w:r>
        <w:rPr>
          <w:rFonts w:ascii="Bookman Old Style" w:hAnsi="Bookman Old Style" w:cs="Calibri"/>
        </w:rPr>
        <w:tab/>
        <w:t>Describe the life cycle of plasmochium malaria, clinical manifestations and its treatment.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</w:p>
    <w:p w:rsidR="00134EC2" w:rsidRDefault="00134EC2" w:rsidP="00134EC2">
      <w:pPr>
        <w:rPr>
          <w:rFonts w:ascii="Bookman Old Style" w:hAnsi="Bookman Old Style" w:cs="Calibri"/>
        </w:rPr>
      </w:pPr>
    </w:p>
    <w:p w:rsidR="008A1895" w:rsidRDefault="008A1895" w:rsidP="008A1895">
      <w:pPr>
        <w:ind w:left="720" w:hanging="720"/>
        <w:rPr>
          <w:rFonts w:ascii="Bookman Old Style" w:hAnsi="Bookman Old Style" w:cs="Calibri"/>
        </w:rPr>
      </w:pPr>
    </w:p>
    <w:sectPr w:rsidR="008A1895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BE" w:rsidRDefault="00446FBE" w:rsidP="00292D76">
      <w:r>
        <w:separator/>
      </w:r>
    </w:p>
  </w:endnote>
  <w:endnote w:type="continuationSeparator" w:id="1">
    <w:p w:rsidR="00446FBE" w:rsidRDefault="00446FB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292376"/>
      <w:docPartObj>
        <w:docPartGallery w:val="Page Numbers (Bottom of Page)"/>
        <w:docPartUnique/>
      </w:docPartObj>
    </w:sdtPr>
    <w:sdtContent>
      <w:p w:rsidR="00A368AD" w:rsidRDefault="00613095">
        <w:pPr>
          <w:pStyle w:val="Footer"/>
          <w:jc w:val="center"/>
        </w:pPr>
        <w:fldSimple w:instr=" PAGE   \* MERGEFORMAT ">
          <w:r w:rsidR="00B6366A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BE" w:rsidRDefault="00446FBE" w:rsidP="00292D76">
      <w:r>
        <w:separator/>
      </w:r>
    </w:p>
  </w:footnote>
  <w:footnote w:type="continuationSeparator" w:id="1">
    <w:p w:rsidR="00446FBE" w:rsidRDefault="00446FB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4EC2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1FF1"/>
    <w:rsid w:val="00282B1D"/>
    <w:rsid w:val="00292B28"/>
    <w:rsid w:val="00292D76"/>
    <w:rsid w:val="0029614D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423D9D"/>
    <w:rsid w:val="004372D1"/>
    <w:rsid w:val="00443E31"/>
    <w:rsid w:val="00446FBE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13095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2542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A1895"/>
    <w:rsid w:val="008A54E6"/>
    <w:rsid w:val="008B1A41"/>
    <w:rsid w:val="008C0967"/>
    <w:rsid w:val="008C289D"/>
    <w:rsid w:val="008C295E"/>
    <w:rsid w:val="008E1E63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368AD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09B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66A"/>
    <w:rsid w:val="00B63ACD"/>
    <w:rsid w:val="00B67F1F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2019-10-15T06:50:00Z</cp:lastPrinted>
  <dcterms:created xsi:type="dcterms:W3CDTF">2019-10-15T06:44:00Z</dcterms:created>
  <dcterms:modified xsi:type="dcterms:W3CDTF">2019-10-17T13:07:00Z</dcterms:modified>
</cp:coreProperties>
</file>