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319201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</w:p>
    <w:p w:rsidR="009C512F" w:rsidRDefault="00A73931" w:rsidP="009C512F">
      <w:pPr>
        <w:jc w:val="center"/>
        <w:rPr>
          <w:b/>
          <w:bCs/>
        </w:rPr>
      </w:pPr>
      <w:r>
        <w:rPr>
          <w:b/>
          <w:bCs/>
        </w:rPr>
        <w:t>HSJ 2305/HSC 2304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AUDIENCE ANALYSIS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640E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DF05FB" w:rsidP="00246A7C">
      <w:pPr>
        <w:rPr>
          <w:b/>
          <w:bCs/>
        </w:rPr>
      </w:pPr>
      <w:r>
        <w:rPr>
          <w:b/>
          <w:bCs/>
        </w:rPr>
        <w:t xml:space="preserve">INSTRUCTIONS: ANSWER QUESTION ONE AND ANY OTHER TWO </w:t>
      </w:r>
    </w:p>
    <w:p w:rsidR="00DF05FB" w:rsidRDefault="00DF05FB" w:rsidP="00246A7C">
      <w:pPr>
        <w:rPr>
          <w:b/>
          <w:bCs/>
        </w:rPr>
      </w:pPr>
    </w:p>
    <w:p w:rsidR="009C6E3D" w:rsidRDefault="00DF05FB" w:rsidP="00246A7C">
      <w:pPr>
        <w:rPr>
          <w:b/>
          <w:bCs/>
        </w:rPr>
      </w:pPr>
      <w:r>
        <w:rPr>
          <w:b/>
          <w:bCs/>
        </w:rPr>
        <w:t xml:space="preserve">QUESTION ONE </w:t>
      </w:r>
    </w:p>
    <w:p w:rsidR="00A73931" w:rsidRDefault="00A73931" w:rsidP="00246A7C">
      <w:pPr>
        <w:rPr>
          <w:b/>
          <w:bCs/>
        </w:rPr>
      </w:pPr>
    </w:p>
    <w:p w:rsidR="00574C8E" w:rsidRDefault="00A73931" w:rsidP="00A73931">
      <w:pPr>
        <w:ind w:left="720" w:hanging="720"/>
        <w:rPr>
          <w:bCs/>
        </w:rPr>
      </w:pPr>
      <w:r>
        <w:rPr>
          <w:bCs/>
        </w:rPr>
        <w:t>a</w:t>
      </w:r>
      <w:r w:rsidR="00DF05FB">
        <w:rPr>
          <w:bCs/>
        </w:rPr>
        <w:t>)</w:t>
      </w:r>
      <w:r w:rsidR="00DF05FB">
        <w:rPr>
          <w:bCs/>
        </w:rPr>
        <w:tab/>
      </w:r>
      <w:proofErr w:type="spellStart"/>
      <w:r>
        <w:rPr>
          <w:bCs/>
        </w:rPr>
        <w:t>Nightngale</w:t>
      </w:r>
      <w:proofErr w:type="spellEnd"/>
      <w:r>
        <w:rPr>
          <w:bCs/>
        </w:rPr>
        <w:t xml:space="preserve"> (2003) offers definitions of an audience based on four types of an audience. Describe them and cite relevant examples (8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What is taste culture? (2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Researchers have argued that the mass audience is on the decline giving rise to highly fragmented and specialized audiences. Discuss this statement using </w:t>
      </w:r>
      <w:proofErr w:type="spellStart"/>
      <w:r>
        <w:rPr>
          <w:bCs/>
        </w:rPr>
        <w:t>McQuail’s</w:t>
      </w:r>
      <w:proofErr w:type="spellEnd"/>
      <w:r>
        <w:rPr>
          <w:bCs/>
        </w:rPr>
        <w:t xml:space="preserve"> model of audience segmentation. (10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Distinguish between ‘ritualized’ and ‘instrumental’ patterns of use. (4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e)</w:t>
      </w:r>
      <w:r>
        <w:rPr>
          <w:bCs/>
        </w:rPr>
        <w:tab/>
        <w:t>What is audience research? (2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f)</w:t>
      </w:r>
      <w:r>
        <w:rPr>
          <w:bCs/>
        </w:rPr>
        <w:tab/>
        <w:t>Why is it necessary to conduct audience research? (4 marks)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 xml:space="preserve">QUESTION TWO </w:t>
      </w:r>
    </w:p>
    <w:p w:rsidR="00A73931" w:rsidRDefault="00A73931" w:rsidP="00A73931">
      <w:pPr>
        <w:ind w:left="720" w:hanging="720"/>
        <w:rPr>
          <w:bCs/>
        </w:rPr>
      </w:pPr>
    </w:p>
    <w:p w:rsidR="00A73931" w:rsidRDefault="00A73931" w:rsidP="00A73931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Describe the process of conducting an audience analysis survey. (14 marks)</w:t>
      </w:r>
    </w:p>
    <w:p w:rsidR="00A73931" w:rsidRDefault="009F39C2" w:rsidP="00A73931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Discuss the uses and gratifications approach in explaining audience </w:t>
      </w:r>
      <w:proofErr w:type="spellStart"/>
      <w:r>
        <w:rPr>
          <w:bCs/>
        </w:rPr>
        <w:t>behaviour</w:t>
      </w:r>
      <w:proofErr w:type="spellEnd"/>
      <w:r>
        <w:rPr>
          <w:bCs/>
        </w:rPr>
        <w:t xml:space="preserve"> (6 marks)</w:t>
      </w:r>
    </w:p>
    <w:p w:rsidR="009F39C2" w:rsidRDefault="009F39C2" w:rsidP="00A73931">
      <w:pPr>
        <w:ind w:left="720" w:hanging="720"/>
        <w:rPr>
          <w:bCs/>
        </w:rPr>
      </w:pPr>
    </w:p>
    <w:p w:rsidR="009F39C2" w:rsidRDefault="009F39C2" w:rsidP="00A73931">
      <w:pPr>
        <w:ind w:left="720" w:hanging="720"/>
        <w:rPr>
          <w:bCs/>
        </w:rPr>
      </w:pPr>
      <w:r>
        <w:rPr>
          <w:bCs/>
        </w:rPr>
        <w:t>QUESTION THREE</w:t>
      </w:r>
    </w:p>
    <w:p w:rsidR="009F39C2" w:rsidRDefault="009F39C2" w:rsidP="00A73931">
      <w:pPr>
        <w:ind w:left="720" w:hanging="720"/>
        <w:rPr>
          <w:bCs/>
        </w:rPr>
      </w:pPr>
    </w:p>
    <w:p w:rsidR="009F39C2" w:rsidRDefault="009F39C2" w:rsidP="00A73931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Explain the different meanings and concepts of audience activity as proposed by </w:t>
      </w:r>
      <w:proofErr w:type="spellStart"/>
      <w:r>
        <w:rPr>
          <w:bCs/>
        </w:rPr>
        <w:t>Biocca</w:t>
      </w:r>
      <w:proofErr w:type="spellEnd"/>
      <w:r>
        <w:rPr>
          <w:bCs/>
        </w:rPr>
        <w:t xml:space="preserve"> (1988) (10 marks)</w:t>
      </w:r>
    </w:p>
    <w:p w:rsidR="009F39C2" w:rsidRDefault="009F39C2" w:rsidP="00A73931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Explain the structural approach to audience formation (10 marks)</w:t>
      </w:r>
    </w:p>
    <w:p w:rsidR="009F39C2" w:rsidRDefault="009F39C2" w:rsidP="00A73931">
      <w:pPr>
        <w:ind w:left="720" w:hanging="720"/>
        <w:rPr>
          <w:bCs/>
        </w:rPr>
      </w:pPr>
    </w:p>
    <w:p w:rsidR="009F39C2" w:rsidRDefault="009F39C2" w:rsidP="00A73931">
      <w:pPr>
        <w:ind w:left="720" w:hanging="720"/>
        <w:rPr>
          <w:bCs/>
        </w:rPr>
      </w:pPr>
      <w:r>
        <w:rPr>
          <w:bCs/>
        </w:rPr>
        <w:t xml:space="preserve">QUESTION FOUR </w:t>
      </w:r>
    </w:p>
    <w:p w:rsidR="009F39C2" w:rsidRDefault="009F39C2" w:rsidP="00A73931">
      <w:pPr>
        <w:ind w:left="720" w:hanging="720"/>
        <w:rPr>
          <w:bCs/>
        </w:rPr>
      </w:pPr>
    </w:p>
    <w:p w:rsidR="009F39C2" w:rsidRDefault="009F39C2" w:rsidP="00A73931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Audience research helps us to identify the main issues and problems that have shaped thinking and research about mass media audiences. Describe the audience issues of public concern. </w:t>
      </w:r>
    </w:p>
    <w:p w:rsidR="009F39C2" w:rsidRDefault="009F39C2" w:rsidP="009F39C2">
      <w:pPr>
        <w:ind w:left="720"/>
        <w:rPr>
          <w:bCs/>
        </w:rPr>
      </w:pPr>
      <w:r>
        <w:rPr>
          <w:bCs/>
        </w:rPr>
        <w:t>(10 marks)</w:t>
      </w:r>
    </w:p>
    <w:p w:rsidR="009F39C2" w:rsidRDefault="009F39C2" w:rsidP="009F39C2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Mass communication specialists argue that an audience can be defined in different and overlapping ways. Discuss the meaning of the audience as a group or public; a gratification set; the medium audience; and an audience as defined by channel or content (10 marks)</w:t>
      </w: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  <w:r>
        <w:rPr>
          <w:bCs/>
        </w:rPr>
        <w:t xml:space="preserve">QUESTION FIVE </w:t>
      </w: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Using relevant examples, discuss the six relevant concepts of audience reach. (6 marks</w:t>
      </w:r>
    </w:p>
    <w:p w:rsidR="00FC2850" w:rsidRDefault="00FC2850" w:rsidP="009F39C2">
      <w:pPr>
        <w:ind w:left="720" w:hanging="720"/>
        <w:rPr>
          <w:bCs/>
        </w:rPr>
      </w:pPr>
    </w:p>
    <w:p w:rsidR="00FC2850" w:rsidRDefault="00FC2850" w:rsidP="009F39C2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What features did the original audience have that are familiar in today’s audience? (4 marks)</w:t>
      </w:r>
    </w:p>
    <w:p w:rsidR="00FC2850" w:rsidRDefault="00FC2850" w:rsidP="009F39C2">
      <w:pPr>
        <w:ind w:left="720" w:hanging="720"/>
        <w:rPr>
          <w:bCs/>
        </w:rPr>
      </w:pPr>
    </w:p>
    <w:p w:rsidR="00FC2850" w:rsidRDefault="00030E0C" w:rsidP="009F39C2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List and explain the three main traditions of research (10 marks)</w:t>
      </w:r>
      <w:bookmarkStart w:id="0" w:name="_GoBack"/>
      <w:bookmarkEnd w:id="0"/>
    </w:p>
    <w:p w:rsidR="009C6E3D" w:rsidRPr="009C6E3D" w:rsidRDefault="009C6E3D" w:rsidP="00246A7C">
      <w:pPr>
        <w:rPr>
          <w:bCs/>
        </w:rPr>
      </w:pPr>
    </w:p>
    <w:sectPr w:rsidR="009C6E3D" w:rsidRPr="009C6E3D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26F" w:rsidRDefault="0086426F" w:rsidP="00C902B4">
      <w:r>
        <w:separator/>
      </w:r>
    </w:p>
  </w:endnote>
  <w:endnote w:type="continuationSeparator" w:id="0">
    <w:p w:rsidR="0086426F" w:rsidRDefault="0086426F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0E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26F" w:rsidRDefault="0086426F" w:rsidP="00C902B4">
      <w:r>
        <w:separator/>
      </w:r>
    </w:p>
  </w:footnote>
  <w:footnote w:type="continuationSeparator" w:id="0">
    <w:p w:rsidR="0086426F" w:rsidRDefault="0086426F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0E0C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276BA"/>
    <w:rsid w:val="00132B81"/>
    <w:rsid w:val="00134627"/>
    <w:rsid w:val="00136F2A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A14"/>
    <w:rsid w:val="001E3E6E"/>
    <w:rsid w:val="001E63D1"/>
    <w:rsid w:val="001F3307"/>
    <w:rsid w:val="001F59FA"/>
    <w:rsid w:val="001F7BFC"/>
    <w:rsid w:val="00201CAD"/>
    <w:rsid w:val="002067BE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75C4B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9601A"/>
    <w:rsid w:val="0049741B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4C3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4C8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6B1F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09FB"/>
    <w:rsid w:val="006123CF"/>
    <w:rsid w:val="006135F8"/>
    <w:rsid w:val="00613DED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6B66"/>
    <w:rsid w:val="0067780C"/>
    <w:rsid w:val="006800DD"/>
    <w:rsid w:val="00683014"/>
    <w:rsid w:val="00685EBA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6F7F44"/>
    <w:rsid w:val="00700245"/>
    <w:rsid w:val="007015C3"/>
    <w:rsid w:val="00704F64"/>
    <w:rsid w:val="00705E71"/>
    <w:rsid w:val="00706DC8"/>
    <w:rsid w:val="00711965"/>
    <w:rsid w:val="00720843"/>
    <w:rsid w:val="007212A4"/>
    <w:rsid w:val="00730DBF"/>
    <w:rsid w:val="00731CD5"/>
    <w:rsid w:val="00742966"/>
    <w:rsid w:val="00746663"/>
    <w:rsid w:val="00762303"/>
    <w:rsid w:val="0076444B"/>
    <w:rsid w:val="00765448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6426F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29C"/>
    <w:rsid w:val="008D24E5"/>
    <w:rsid w:val="008D6A02"/>
    <w:rsid w:val="008D7D94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14BD"/>
    <w:rsid w:val="009A20DF"/>
    <w:rsid w:val="009A4517"/>
    <w:rsid w:val="009A56D0"/>
    <w:rsid w:val="009B43F9"/>
    <w:rsid w:val="009B72B8"/>
    <w:rsid w:val="009B7B03"/>
    <w:rsid w:val="009C512F"/>
    <w:rsid w:val="009C6E3D"/>
    <w:rsid w:val="009C71DD"/>
    <w:rsid w:val="009D22EB"/>
    <w:rsid w:val="009D555F"/>
    <w:rsid w:val="009D729D"/>
    <w:rsid w:val="009D7548"/>
    <w:rsid w:val="009E271B"/>
    <w:rsid w:val="009F0469"/>
    <w:rsid w:val="009F15D8"/>
    <w:rsid w:val="009F39C2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7206B"/>
    <w:rsid w:val="00A73931"/>
    <w:rsid w:val="00A84858"/>
    <w:rsid w:val="00A92197"/>
    <w:rsid w:val="00A975CA"/>
    <w:rsid w:val="00AA265A"/>
    <w:rsid w:val="00AA3034"/>
    <w:rsid w:val="00AA4737"/>
    <w:rsid w:val="00AB10BB"/>
    <w:rsid w:val="00AB365D"/>
    <w:rsid w:val="00AC0C39"/>
    <w:rsid w:val="00AC6A23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2F94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4B4D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05FB"/>
    <w:rsid w:val="00DF0BA7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BAB"/>
    <w:rsid w:val="00E35D69"/>
    <w:rsid w:val="00E404BA"/>
    <w:rsid w:val="00E40CDD"/>
    <w:rsid w:val="00E53D4A"/>
    <w:rsid w:val="00E56E86"/>
    <w:rsid w:val="00E57FC0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431BC"/>
    <w:rsid w:val="00F52CA7"/>
    <w:rsid w:val="00F56EFD"/>
    <w:rsid w:val="00F72E3E"/>
    <w:rsid w:val="00F80192"/>
    <w:rsid w:val="00F81147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2850"/>
    <w:rsid w:val="00FC4C20"/>
    <w:rsid w:val="00FC7F01"/>
    <w:rsid w:val="00FD0249"/>
    <w:rsid w:val="00FD52B1"/>
    <w:rsid w:val="00FE019C"/>
    <w:rsid w:val="00FE029D"/>
    <w:rsid w:val="00FE0A8A"/>
    <w:rsid w:val="00FE60BF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6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86D0F-E440-4733-B37D-74FBCE151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2019-07-22T13:30:00Z</cp:lastPrinted>
  <dcterms:created xsi:type="dcterms:W3CDTF">2019-07-22T13:31:00Z</dcterms:created>
  <dcterms:modified xsi:type="dcterms:W3CDTF">2019-07-22T13:47:00Z</dcterms:modified>
</cp:coreProperties>
</file>